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711AA" w14:textId="77777777" w:rsidR="00746043" w:rsidRDefault="00746043" w:rsidP="00746043">
      <w:pPr>
        <w:pStyle w:val="ConsPlusNormal"/>
        <w:jc w:val="right"/>
        <w:outlineLvl w:val="0"/>
      </w:pPr>
      <w:r>
        <w:t>Приложение № 5</w:t>
      </w:r>
    </w:p>
    <w:p w14:paraId="7F0D8431" w14:textId="77777777" w:rsidR="00746043" w:rsidRDefault="00746043" w:rsidP="00746043">
      <w:pPr>
        <w:pStyle w:val="ConsPlusNormal"/>
        <w:jc w:val="right"/>
      </w:pPr>
      <w:r>
        <w:t>к постановлению Правительства</w:t>
      </w:r>
    </w:p>
    <w:p w14:paraId="4495390C" w14:textId="77777777" w:rsidR="00746043" w:rsidRDefault="00746043" w:rsidP="00746043">
      <w:pPr>
        <w:pStyle w:val="ConsPlusNormal"/>
        <w:jc w:val="right"/>
      </w:pPr>
      <w:r>
        <w:t>Республики Дагестан</w:t>
      </w:r>
    </w:p>
    <w:p w14:paraId="2BBA54E8" w14:textId="77777777" w:rsidR="00746043" w:rsidRDefault="00746043" w:rsidP="00746043">
      <w:pPr>
        <w:pStyle w:val="ConsPlusNormal"/>
        <w:jc w:val="right"/>
      </w:pPr>
      <w:r>
        <w:t>от 25 июня 2024 г. № 184</w:t>
      </w:r>
    </w:p>
    <w:p w14:paraId="26581010" w14:textId="77777777" w:rsidR="00746043" w:rsidRDefault="00746043" w:rsidP="00746043">
      <w:pPr>
        <w:pStyle w:val="ConsPlusNormal"/>
        <w:jc w:val="both"/>
      </w:pPr>
    </w:p>
    <w:p w14:paraId="1B6D101B" w14:textId="77777777" w:rsidR="00746043" w:rsidRDefault="00746043" w:rsidP="00746043">
      <w:pPr>
        <w:pStyle w:val="ConsPlusTitle"/>
        <w:jc w:val="center"/>
      </w:pPr>
      <w:bookmarkStart w:id="0" w:name="P1099"/>
      <w:bookmarkEnd w:id="0"/>
      <w:r>
        <w:t>ПРАВИЛА</w:t>
      </w:r>
    </w:p>
    <w:p w14:paraId="420F8A90" w14:textId="77777777" w:rsidR="00746043" w:rsidRDefault="00746043" w:rsidP="00746043">
      <w:pPr>
        <w:pStyle w:val="ConsPlusTitle"/>
        <w:jc w:val="center"/>
      </w:pPr>
      <w:r>
        <w:t>ПРЕДОСТАВЛЕНИЯ СУБСИДИЙ НА ВОЗМЕЩЕНИЕ ЧАСТИ ЗАТРАТ</w:t>
      </w:r>
    </w:p>
    <w:p w14:paraId="69439D56" w14:textId="77777777" w:rsidR="00746043" w:rsidRDefault="00746043" w:rsidP="00746043">
      <w:pPr>
        <w:pStyle w:val="ConsPlusTitle"/>
        <w:jc w:val="center"/>
      </w:pPr>
      <w:r>
        <w:t>НА ПРИОБРЕТЕНИЕ ОБОРУДОВАНИЯ ПО ПРОИЗВОДСТВУ ПРОМЫШЛЕННОЙ</w:t>
      </w:r>
    </w:p>
    <w:p w14:paraId="61F7E314" w14:textId="77777777" w:rsidR="00746043" w:rsidRDefault="00746043" w:rsidP="00746043">
      <w:pPr>
        <w:pStyle w:val="ConsPlusTitle"/>
        <w:jc w:val="center"/>
      </w:pPr>
      <w:r>
        <w:t>ПРОДУКЦИИ В ГОРНЫХ ТЕРРИТОРИЯХ РЕСПУБЛИКИ ДАГЕСТАН</w:t>
      </w:r>
    </w:p>
    <w:p w14:paraId="7DCF5340" w14:textId="77777777" w:rsidR="00746043" w:rsidRDefault="00746043" w:rsidP="00746043">
      <w:pPr>
        <w:pStyle w:val="ConsPlusNormal"/>
        <w:jc w:val="both"/>
      </w:pPr>
    </w:p>
    <w:p w14:paraId="15B9A80D" w14:textId="77777777" w:rsidR="00746043" w:rsidRDefault="00746043" w:rsidP="00746043">
      <w:pPr>
        <w:pStyle w:val="ConsPlusTitle"/>
        <w:jc w:val="center"/>
        <w:outlineLvl w:val="1"/>
      </w:pPr>
      <w:r>
        <w:t>I. Общие положения</w:t>
      </w:r>
    </w:p>
    <w:p w14:paraId="0E70C07C" w14:textId="77777777" w:rsidR="00746043" w:rsidRDefault="00746043" w:rsidP="00746043">
      <w:pPr>
        <w:pStyle w:val="ConsPlusNormal"/>
        <w:jc w:val="both"/>
      </w:pPr>
    </w:p>
    <w:p w14:paraId="16950CA6" w14:textId="77777777" w:rsidR="00746043" w:rsidRDefault="00746043" w:rsidP="00746043">
      <w:pPr>
        <w:pStyle w:val="ConsPlusNormal"/>
        <w:ind w:firstLine="540"/>
        <w:jc w:val="both"/>
      </w:pPr>
      <w:r>
        <w:t>1. Настоящие Правила определяют цели, условия и порядок предоставления субсидии из республиканского бюджета Республики Дагестан на возмещение части затрат на приобретение оборудования по производству промышленной продукции в горных территориях Республики Дагестан (далее - субсидия, субсидии).</w:t>
      </w:r>
    </w:p>
    <w:p w14:paraId="6F12E73C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" w:name="P1107"/>
      <w:bookmarkEnd w:id="1"/>
      <w:r>
        <w:t xml:space="preserve">2. Субсидия предоставляется юридическим лицам (за исключением государственных (муниципальных) учреждений) и индивидуальным предпринимателям в целях поддержки производителей промышленной продукции в горных территориях Республики Дагестан в рамках реализации государственной </w:t>
      </w:r>
      <w:hyperlink r:id="rId4">
        <w:r>
          <w:rPr>
            <w:color w:val="0000FF"/>
          </w:rPr>
          <w:t>программы</w:t>
        </w:r>
      </w:hyperlink>
      <w:r>
        <w:t xml:space="preserve"> Республики Дагестан "Социально-экономическое развитие горных территорий Республики Дагестан", утвержденной постановлением Правительства Республики Дагестан от 18 февраля 2020 г. N 21 (далее - Государственная программа), на возмещение части затрат (без учета налога на добавленную стоимость) на приобретение оборудования по производству промышленной продукции в горных территориях Республики Дагестан в текущем финансовом году и (или) году, предшествующем текущему финансовому году.</w:t>
      </w:r>
    </w:p>
    <w:p w14:paraId="433DEC1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3. Для целей настоящих Правил используются следующие основные понятия:</w:t>
      </w:r>
    </w:p>
    <w:p w14:paraId="3996515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горная территория - местность с пересеченным рельефом и относительными превышениями 500 м и более в радиусе 25 км, а также местность с абсолютной высотой рельефа 1000 м и более;</w:t>
      </w:r>
    </w:p>
    <w:p w14:paraId="56BC736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получатели субсидии - юридические лица (за исключением государственных (муниципальных) учреждений) и индивидуальные предприниматели, претендующие на право получения субсидии.</w:t>
      </w:r>
    </w:p>
    <w:p w14:paraId="16A3A0E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4. Министерство экономики и территориального развития Республики Дагестан (далее - Министерство) является главным распорядителем средств республиканского бюджета Республики Дагестан, осуществляющим предоставление субсидии в соответствии с настоящими Правилами.</w:t>
      </w:r>
    </w:p>
    <w:p w14:paraId="1E6105D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5. Субсидия предоставляется в пределах бюджетных ассигнований, </w:t>
      </w:r>
      <w:r>
        <w:lastRenderedPageBreak/>
        <w:t xml:space="preserve">предусмотренных законом Республики Дагестан о республиканском бюджете Республики Дагестан на соответствующий финансовый год и на плановый период, и лимитов бюджетных обязательств, доведенных до Министерства как получателя бюджетных средств республиканского бюджета Республики Дагестан, на предоставление субсидии на цели, указанные в </w:t>
      </w:r>
      <w:hyperlink w:anchor="P1107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14:paraId="0B29612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6. Субсидия предоставляется юридическим лицам (за исключением государственных (муниципальных) учреждений) и индивидуальным предпринимателям, осуществляющим деятельность по производству промышленной продукции в горных территориях Республики Дагестан (далее - хозяйствующие субъекты, участники отбора, получатели субсидии) прошедшим отбор, проводимый Министерством путем запроса предложений (заявок), направленных участниками отбора для участия в отборе, исходя из соответствия их требованиям, критериям и очередности поступления предложений (заявок) на участие в отборе (далее - заявка, отбор).</w:t>
      </w:r>
    </w:p>
    <w:p w14:paraId="4D818F9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Для участников отбора,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14:paraId="7E6DFC4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7. Способом предоставления субсидии является возмещение части затрат, понесенных участниками отбора в текущем финансовом году и (или) году, предшествующем текущему финансовому году.</w:t>
      </w:r>
    </w:p>
    <w:p w14:paraId="5C731B2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8.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в порядке, предусмотренном Министерством финансов Российской Федерации.</w:t>
      </w:r>
    </w:p>
    <w:p w14:paraId="46E4D92B" w14:textId="77777777" w:rsidR="00746043" w:rsidRDefault="00746043" w:rsidP="00746043">
      <w:pPr>
        <w:pStyle w:val="ConsPlusNormal"/>
        <w:jc w:val="both"/>
      </w:pPr>
    </w:p>
    <w:p w14:paraId="546C1D16" w14:textId="77777777" w:rsidR="00746043" w:rsidRDefault="00746043" w:rsidP="00746043">
      <w:pPr>
        <w:pStyle w:val="ConsPlusTitle"/>
        <w:jc w:val="center"/>
        <w:outlineLvl w:val="1"/>
      </w:pPr>
      <w:r>
        <w:t>II. Условия и правила предоставления субсидии</w:t>
      </w:r>
    </w:p>
    <w:p w14:paraId="52A4C65C" w14:textId="77777777" w:rsidR="00746043" w:rsidRDefault="00746043" w:rsidP="00746043">
      <w:pPr>
        <w:pStyle w:val="ConsPlusNormal"/>
        <w:jc w:val="both"/>
      </w:pPr>
    </w:p>
    <w:p w14:paraId="165A8A72" w14:textId="77777777" w:rsidR="00746043" w:rsidRDefault="00746043" w:rsidP="00746043">
      <w:pPr>
        <w:pStyle w:val="ConsPlusNormal"/>
        <w:ind w:firstLine="540"/>
        <w:jc w:val="both"/>
      </w:pPr>
      <w:bookmarkStart w:id="2" w:name="P1120"/>
      <w:bookmarkEnd w:id="2"/>
      <w:r>
        <w:t>9. Получатель субсидии (участник отбора) должен соответствовать следующим требованиям:</w:t>
      </w:r>
    </w:p>
    <w:p w14:paraId="2A7DF4C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по состоянию не ранее чем за 30 календарных дней до даты подачи заявки, ее рассмотрения и заключения соглашения о предоставлении субсидии (далее - соглашение):</w:t>
      </w:r>
    </w:p>
    <w:p w14:paraId="3D246D6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не должен являться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</w:t>
      </w:r>
      <w:r>
        <w:lastRenderedPageBreak/>
        <w:t>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986E77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76A4CD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не должен находиться в составляемых в рамках реализации полномочий, предусмотренных </w:t>
      </w:r>
      <w:hyperlink r:id="rId5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1411DB8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не должен получать средства из республиканского бюджета Республики Дагестан на основании иных нормативных правовых актов Республики Дагестан на цели, указанные в </w:t>
      </w:r>
      <w:hyperlink w:anchor="P1107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0C2059B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не должен являться иностранным агентом 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14:paraId="501F4CE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на едином налоговом счете отсутствует или не превышает размер, определенный </w:t>
      </w:r>
      <w:hyperlink r:id="rId7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BD5F7F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отсутствует просроченная задолженность по возврату в республиканский бюджет Республики Дагестан иных субсидий, бюджетных инвестиций, а также иная просроченная (неурегулированная) задолженность по денежным обязательствам перед Республикой Дагестан (за исключением случаев, установленных Правительством Республики Дагестан);</w:t>
      </w:r>
    </w:p>
    <w:p w14:paraId="3A965B2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</w:t>
      </w:r>
      <w:r>
        <w:lastRenderedPageBreak/>
        <w:t>индивидуального предпринимателя;</w:t>
      </w:r>
    </w:p>
    <w:p w14:paraId="3532D4C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 (участниками отбора);</w:t>
      </w:r>
    </w:p>
    <w:p w14:paraId="7A18F32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осуществляет свою деятельность и поставлен на налоговый учет на территории Республики Дагестан.</w:t>
      </w:r>
    </w:p>
    <w:p w14:paraId="2A35602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10. Министерство в течение 10 рабочих дней со дня окончания срока приема заявок, указанного в объявлении о проведении отбора, в порядке очередности проводит проверку соответствия участника отбора требованиям и категориям, указанным в </w:t>
      </w:r>
      <w:hyperlink w:anchor="P1120">
        <w:r>
          <w:rPr>
            <w:color w:val="0000FF"/>
          </w:rPr>
          <w:t>пунктах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Правил, комплектности представленных в государственной интегрированной информационной системе управления общественными финансами "Электронный бюджет" (далее - ГИИС "Электронный бюджет") документов, полноты содержащихся в них сведений посредством изучения информации, размещенной в форме открытых данных на официальных сайтах уполномоченных органов исполнительной власти в сети "Интернет", направления запросов в уполномоченные органы исполнительной власти, а также использует формы проверки, не противоречащие законодательству Российской Федерации.</w:t>
      </w:r>
    </w:p>
    <w:p w14:paraId="5CB7C151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3" w:name="P1133"/>
      <w:bookmarkEnd w:id="3"/>
      <w:r>
        <w:t xml:space="preserve">11. Для подтверждения соответствия участника отбора требованиям и категориям, предусмотренным </w:t>
      </w:r>
      <w:hyperlink w:anchor="P1120">
        <w:r>
          <w:rPr>
            <w:color w:val="0000FF"/>
          </w:rPr>
          <w:t>пунктами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Правил, участником отбора в сроки, указанные в объявлении о проведении отбора, представляется следующий перечень документов:</w:t>
      </w:r>
    </w:p>
    <w:p w14:paraId="10801CE4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4" w:name="P1134"/>
      <w:bookmarkEnd w:id="4"/>
      <w:r>
        <w:t xml:space="preserve">а) заявка (в электронной форме в ГИИС "Электронный бюджет"), формируемая участником отбора согласно </w:t>
      </w:r>
      <w:hyperlink w:anchor="P1258">
        <w:r>
          <w:rPr>
            <w:color w:val="0000FF"/>
          </w:rPr>
          <w:t>пункту 33</w:t>
        </w:r>
      </w:hyperlink>
      <w:r>
        <w:t xml:space="preserve"> настоящих Правил и содержащая сведения, установленные </w:t>
      </w:r>
      <w:hyperlink w:anchor="P1265">
        <w:r>
          <w:rPr>
            <w:color w:val="0000FF"/>
          </w:rPr>
          <w:t>пунктом 34</w:t>
        </w:r>
      </w:hyperlink>
      <w:r>
        <w:t xml:space="preserve"> настоящих Правил;</w:t>
      </w:r>
    </w:p>
    <w:p w14:paraId="1DE10FD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документ, подтверждающий полномочия представителя на осуществление действий от имени участника отбора, подписанный участником отбора и заверенный печатью (при наличии), в случае подачи заявки представителем участника отбора;</w:t>
      </w:r>
    </w:p>
    <w:p w14:paraId="5E29DA70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5" w:name="P1136"/>
      <w:bookmarkEnd w:id="5"/>
      <w:r>
        <w:t>в) справка-расчет размера причитающейся суммы субсидии с указанием реквизитов для перечисления по форме, утверждаемой приказом Министерства;</w:t>
      </w:r>
    </w:p>
    <w:p w14:paraId="06ADD60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г) копии налоговой и бухгалтерской (при наличии) отчетности за последний отчетный период, заверенные получателем субсидии подписью и печатью (при наличии);</w:t>
      </w:r>
    </w:p>
    <w:p w14:paraId="55F88E2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д) копии документов, подтверждающих фактически понесенные затраты в </w:t>
      </w:r>
      <w:r>
        <w:lastRenderedPageBreak/>
        <w:t>текущем и (или) предшествующем текущему году до даты объявления конкурса (договоры поставки, товарные накладные и платежные документы), заверенные участником отбора подписью и печатью (при наличии);</w:t>
      </w:r>
    </w:p>
    <w:p w14:paraId="3B715BAF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6" w:name="P1139"/>
      <w:bookmarkEnd w:id="6"/>
      <w:r>
        <w:t xml:space="preserve">е) справка,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субсидии, об отсутствии неисполненной обязанности или задолженности, не превышающей размер (определенный </w:t>
      </w:r>
      <w:hyperlink r:id="rId8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Федерации)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06D71E4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ж) копия паспорта заявителя (для индивидуальных предпринимателей);</w:t>
      </w:r>
    </w:p>
    <w:p w14:paraId="05B1F54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з) копия документа, подтверждающего использование права на освобождение от исполнения обязанностей налогоплательщика, связанных с исчислением и уплатой налога на добавленную стоимость, на дату осуществления соответствующих затрат, направленная участником отбора в налоговый орган по месту учета и имеющая отметку налогового органа о ее получении (представляется в случае использования участником отбора указанного права), заверенная участником отбора подписью и печатью (при наличии);</w:t>
      </w:r>
    </w:p>
    <w:p w14:paraId="171C141E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7" w:name="P1142"/>
      <w:bookmarkEnd w:id="7"/>
      <w:r>
        <w:t>и) копия выписки из Единого государственного реестра юридических лиц или Единого государственного реестра индивидуальных предпринимателей (далее - ЕГРЮЛ/ЕГРИП) по состоянию на дату не ранее чем за 30 календарных дней до даты подачи заявки о предоставлении субсидии.</w:t>
      </w:r>
    </w:p>
    <w:p w14:paraId="2B3C7C8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Формы документов, указанных в </w:t>
      </w:r>
      <w:hyperlink w:anchor="P1134">
        <w:r>
          <w:rPr>
            <w:color w:val="0000FF"/>
          </w:rPr>
          <w:t>подпунктах "а"</w:t>
        </w:r>
      </w:hyperlink>
      <w:r>
        <w:t xml:space="preserve"> и </w:t>
      </w:r>
      <w:hyperlink w:anchor="P1136">
        <w:r>
          <w:rPr>
            <w:color w:val="0000FF"/>
          </w:rPr>
          <w:t>"в"</w:t>
        </w:r>
      </w:hyperlink>
      <w:r>
        <w:t xml:space="preserve"> настоящего пункта, размещаются на официальном сайте Министерства в сети "Интернет" (www.minec.e-dag.ru) в подразделе "Развитие горных территорий" раздела "Деятельность".</w:t>
      </w:r>
    </w:p>
    <w:p w14:paraId="4A81C7F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Получатели субсидии несут ответственность в установленном законодательством порядке за достоверность сведений, содержащихся в представленных документах.</w:t>
      </w:r>
    </w:p>
    <w:p w14:paraId="6FE0494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Документы, указанные в </w:t>
      </w:r>
      <w:hyperlink w:anchor="P1139">
        <w:r>
          <w:rPr>
            <w:color w:val="0000FF"/>
          </w:rPr>
          <w:t>подпунктах "е"</w:t>
        </w:r>
      </w:hyperlink>
      <w:r>
        <w:t xml:space="preserve"> и </w:t>
      </w:r>
      <w:hyperlink w:anchor="P1142">
        <w:r>
          <w:rPr>
            <w:color w:val="0000FF"/>
          </w:rPr>
          <w:t>"и"</w:t>
        </w:r>
      </w:hyperlink>
      <w:r>
        <w:t>, представляются участником отбора по собственной инициативе.</w:t>
      </w:r>
    </w:p>
    <w:p w14:paraId="0A683C1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В случае непредставления участником отбора указанных документов Министерство посредством межведомственного запроса, в том числе в электронной форме,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Управления Федеральной налоговой службы по Республике Дагестан сведения о наличии (отсутствии) у получателя субсидии задолженности по уплате налогов, сборов, страховых взносов, пеней, штрафов, выписку из ЕГРЮЛ и ЕГРИП и сведения из реестра дисквалифицированных лиц на дату не ранее чем за 30 календарных дней до даты </w:t>
      </w:r>
      <w:r>
        <w:lastRenderedPageBreak/>
        <w:t>подачи заявки.</w:t>
      </w:r>
    </w:p>
    <w:p w14:paraId="5BD68F7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12. По результатам рассмотрения заявки и приложенных к ней документов Министерство принимается решение о предоставлении субсидии либо об отказе в предоставлении субсидии.</w:t>
      </w:r>
    </w:p>
    <w:p w14:paraId="514B39F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Основаниями для принятия Министерством решения об отказе получателю субсидии в предоставлении субсидии являются:</w:t>
      </w:r>
    </w:p>
    <w:p w14:paraId="4DFAF81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а) несоответствие представленных участником отбора документов, предусмотренных </w:t>
      </w:r>
      <w:hyperlink w:anchor="P1133">
        <w:r>
          <w:rPr>
            <w:color w:val="0000FF"/>
          </w:rPr>
          <w:t>пунктом 11</w:t>
        </w:r>
      </w:hyperlink>
      <w:r>
        <w:t xml:space="preserve"> настоящих Правил, требованиям, определенным настоящими Правилами, или непредставление (представление не в полном объеме) указанных документов и (или) наличие в документах неполных сведений;</w:t>
      </w:r>
    </w:p>
    <w:p w14:paraId="300B876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установление факта недостоверности представленной участником отбора информации.</w:t>
      </w:r>
    </w:p>
    <w:p w14:paraId="455580F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13. Субсидия предоставляется получателям субсидии на возмещение части затрат на покупку нового оборудования, используемого непосредственно при производстве промышленной продукции, текущего или предыдущего года приобретения включительно, без учета НДС и транспортных расходов, в размере 50 процентов от стоимости оборудования, но не более 10,0 млн рублей на одного получателя субсидии. Расчет размера субсидии, предоставляемой получателю субсидии, рассчитывается по формуле:</w:t>
      </w:r>
    </w:p>
    <w:p w14:paraId="7C412658" w14:textId="77777777" w:rsidR="00746043" w:rsidRDefault="00746043" w:rsidP="00746043">
      <w:pPr>
        <w:pStyle w:val="ConsPlusNormal"/>
        <w:jc w:val="both"/>
      </w:pPr>
    </w:p>
    <w:p w14:paraId="6A68FB06" w14:textId="77777777" w:rsidR="00746043" w:rsidRDefault="00746043" w:rsidP="00746043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 wp14:anchorId="12F49520" wp14:editId="4C09A233">
            <wp:extent cx="2933700" cy="586740"/>
            <wp:effectExtent l="0" t="0" r="0" b="0"/>
            <wp:docPr id="2286995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5872F529" w14:textId="77777777" w:rsidR="00746043" w:rsidRDefault="00746043" w:rsidP="00746043">
      <w:pPr>
        <w:pStyle w:val="ConsPlusNormal"/>
        <w:jc w:val="both"/>
      </w:pPr>
    </w:p>
    <w:p w14:paraId="4D3419E2" w14:textId="77777777" w:rsidR="00746043" w:rsidRDefault="00746043" w:rsidP="00746043">
      <w:pPr>
        <w:pStyle w:val="ConsPlusNormal"/>
        <w:ind w:firstLine="540"/>
        <w:jc w:val="both"/>
      </w:pPr>
      <w:r>
        <w:t>где:</w:t>
      </w:r>
    </w:p>
    <w:p w14:paraId="62D1D3D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W</w:t>
      </w:r>
      <w:r>
        <w:rPr>
          <w:vertAlign w:val="subscript"/>
        </w:rPr>
        <w:t>i</w:t>
      </w:r>
      <w:r>
        <w:t xml:space="preserve"> - размер субсидии, предоставляемой i-му получателю субсидии за счет средств республиканского бюджета Республики Дагестан;</w:t>
      </w:r>
    </w:p>
    <w:p w14:paraId="26B87F5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S</w:t>
      </w:r>
      <w:r>
        <w:rPr>
          <w:vertAlign w:val="subscript"/>
        </w:rPr>
        <w:t>ф.з.</w:t>
      </w:r>
      <w:r>
        <w:t xml:space="preserve"> - фактические затраты на приобретение технологического оборудования, тыс. рублей.</w:t>
      </w:r>
    </w:p>
    <w:p w14:paraId="0EF9710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Получатели субсидии, достигшие значения показателей результативности предоставления субсидии, установленных Министерством, могут участвовать в отборе на получение субсидии повторно не ранее чем через 36 месяцев с даты получения предыдущей субсидии. При этом ранее просубсидированные затраты возмещению не подлежат.</w:t>
      </w:r>
    </w:p>
    <w:p w14:paraId="127256F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В случае несоответствия запрашиваемого получателем субсидии размера субсидии порядку расчета размера субсидии, установленному в настоящем пункте, Министерство корректирует размер субсидии, предусмотренной для предоставления </w:t>
      </w:r>
      <w:r>
        <w:lastRenderedPageBreak/>
        <w:t xml:space="preserve">такому получателю субсидии, в порядке, предусмотренном </w:t>
      </w:r>
      <w:hyperlink w:anchor="P1313">
        <w:r>
          <w:rPr>
            <w:color w:val="0000FF"/>
          </w:rPr>
          <w:t>пунктом 40</w:t>
        </w:r>
      </w:hyperlink>
      <w:r>
        <w:t xml:space="preserve"> настоящих Правил, но не выше размера, указанного получателем субсидии в заявке.</w:t>
      </w:r>
    </w:p>
    <w:p w14:paraId="477EFC6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14. Получателю субсидии, соответствующему установленным настоящими Правилами требованиям и категориям,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категориям, установленным </w:t>
      </w:r>
      <w:hyperlink w:anchor="P1120">
        <w:r>
          <w:rPr>
            <w:color w:val="0000FF"/>
          </w:rPr>
          <w:t>пунктами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Правил.</w:t>
      </w:r>
    </w:p>
    <w:p w14:paraId="6DA5B78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указанном случае документы, предусмотренные настоящими Правилами, повторно получателем субсидии в Министерство не представляются. Ранее представленные на предоставление субсидии документы рассматриваются повторно согласно очередности в ГИИС "Электронный бюджет" в срок,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обязательств.</w:t>
      </w:r>
    </w:p>
    <w:p w14:paraId="097DE9F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Государственной </w:t>
      </w:r>
      <w:hyperlink r:id="rId10">
        <w:r>
          <w:rPr>
            <w:color w:val="0000FF"/>
          </w:rPr>
          <w:t>программы</w:t>
        </w:r>
      </w:hyperlink>
      <w:r>
        <w:t xml:space="preserve"> (далее - Комиссия) в срок, не превышающий 5 рабочих дней. Положение о Комиссии и ее состав утверждаются приказом Министерства. В состав Комиссии включаются в том числе члены Общественного совета при Министерстве.</w:t>
      </w:r>
    </w:p>
    <w:p w14:paraId="3E86812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15. Субсидия предоставляется на основании соглашения, заключенного между получателем субсидии и Министерством, в течение 5 рабочих дней со дня принятия решения о предоставлении субсидии в соответствии с типовой формой, утвержденной Министерством финансов Российской Федерации, с применением ГИИС "Электронный бюджет", и подписанного усиленной квалифицированной электронной подписью лиц, имеющих право действовать от имени каждой из сторон соглашения.</w:t>
      </w:r>
    </w:p>
    <w:p w14:paraId="4916754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соглашение по инициативе одной из сторон путем направления соответствующего уведомления могут быть внесены изменения и дополнения посредством подписания дополнительного соглашения к соглашению, в том числе дополнительного соглашения о расторжении соглашения по основаниям, предусмотренным в соглашении, в течение 7 рабочих дней с момента получения указанного уведомления. Дополнительное соглашение к соглашению, в том числе дополнительное соглашение о расторжении соглашения заключаются по типовой форме, установленной Министерством финансов Российской Федерации, с применением ГИИС "Электронный бюджет".</w:t>
      </w:r>
    </w:p>
    <w:p w14:paraId="7D9D63F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Обязательными условиями соглашения являются:</w:t>
      </w:r>
    </w:p>
    <w:p w14:paraId="1A11697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а) 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обязательств, приводящего к невозможности предоставления </w:t>
      </w:r>
      <w:r>
        <w:lastRenderedPageBreak/>
        <w:t>субсидии в размере, определенном в соглашении;</w:t>
      </w:r>
    </w:p>
    <w:p w14:paraId="290755E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б)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r:id="rId11">
        <w:r>
          <w:rPr>
            <w:color w:val="0000FF"/>
          </w:rPr>
          <w:t>статьями 268.1</w:t>
        </w:r>
      </w:hyperlink>
      <w:r>
        <w:t xml:space="preserve"> и </w:t>
      </w:r>
      <w:hyperlink r:id="rId12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14:paraId="1976E20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соглашением.</w:t>
      </w:r>
    </w:p>
    <w:p w14:paraId="00C8C922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8" w:name="P1169"/>
      <w:bookmarkEnd w:id="8"/>
      <w:r>
        <w:t>В случае если получатель субсидии не подписал соглашение в течение 10 рабочих дней с даты получения уведомления, он считается уклонившимся от заключения соглашения и теряет право на получение субсидии.</w:t>
      </w:r>
    </w:p>
    <w:p w14:paraId="31D8DA7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Получателю субсидии, уклонившемуся от заключения соглашения, Министерство в течение 5 рабочих дней со дня истечения срока, указанного в </w:t>
      </w:r>
      <w:hyperlink w:anchor="P1169">
        <w:r>
          <w:rPr>
            <w:color w:val="0000FF"/>
          </w:rPr>
          <w:t>абзаце седьмом</w:t>
        </w:r>
      </w:hyperlink>
      <w:r>
        <w:t xml:space="preserve"> настоящего пункта, направляет любым доступным способом, позволяющим подтвердить его получение, извещение о том, что он считается уклонившимся от заключения соглашения и теряет право на получение субсидии.</w:t>
      </w:r>
    </w:p>
    <w:p w14:paraId="6742F601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9" w:name="P1171"/>
      <w:bookmarkEnd w:id="9"/>
      <w:r>
        <w:t>16. Результатом предоставления субсидии является сохранение объемов производства промышленной продукции и численности работников в течение 3 календарных лет (начиная с года, в котором предоставлена субсидия) на уровне фактических показателей года, предшествующего году предоставления субсидии.</w:t>
      </w:r>
    </w:p>
    <w:p w14:paraId="0EE46EB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Показателями, необходимыми для достижения результата предоставления субсидии, являются объем производства промышленной продукции (тыс. руб.) и численность работников (человек).</w:t>
      </w:r>
    </w:p>
    <w:p w14:paraId="6C78960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Конкретные значения показателей для достижения результатов предоставления субсидии для получателей субсидии устанавливаются Министерством в соглашении.</w:t>
      </w:r>
    </w:p>
    <w:p w14:paraId="691FACA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17.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соглашении предусматриваются условия о согласовании новых условий соглашения или о расторжении соглашения при недостижении согласия по новым условиям.</w:t>
      </w:r>
    </w:p>
    <w:p w14:paraId="7F2F927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В случае наличия нераспределенных по результатам отбора остатков или увеличения объема средств на цели, указанные в </w:t>
      </w:r>
      <w:hyperlink w:anchor="P1107">
        <w:r>
          <w:rPr>
            <w:color w:val="0000FF"/>
          </w:rPr>
          <w:t>пункте 2</w:t>
        </w:r>
      </w:hyperlink>
      <w:r>
        <w:t xml:space="preserve"> настоящих Правил, Министерство проводит дополнительные отборы получателей субсидии. Объявление о проведении дополнительных отборов размещается на едином портале, а также на </w:t>
      </w:r>
      <w:r>
        <w:lastRenderedPageBreak/>
        <w:t>официальном сайте Министерства (www.minec.e-dag.ru) в сети "Интернет" не позднее 30 ноября текущего финансового года.</w:t>
      </w:r>
    </w:p>
    <w:p w14:paraId="5F125BC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показателя, необходимого для достижения результата предоставления субсидии, указанного в отчете.</w:t>
      </w:r>
    </w:p>
    <w:p w14:paraId="5E57FA5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18. Направлениями затрат (расходов), на возмещение которых предоставляется субсидия, являются приобретение оборудования по производству промышленной продукции, выплата коммунальных расходов, оплата налогов и сборов, оплата заработной платы постоянным, временным и сезонным работникам и отчисления по ней в государственные внебюджетные фонды.</w:t>
      </w:r>
    </w:p>
    <w:p w14:paraId="702CEBD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Перечисление Министерством субсидии на счета получателей субсидии, открытые ими в учреждениях Центрального банка Российской Федерации или в кредитных организациях, осуществляется единовременно, не позднее 10-го рабочего дня со дня заключения соглашения.</w:t>
      </w:r>
    </w:p>
    <w:p w14:paraId="0661B04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19. Министерство в случае обнаружения факта несоответствия победителя отбора получателей субсидии требованиям, указанным в объявлении о проведении отбора, или представления победителем отбора недостоверной информации отказывает в заключении соглашения с победителем отбора.</w:t>
      </w:r>
    </w:p>
    <w:p w14:paraId="6CB4DE7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20.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71C7AEC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13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республиканский бюджет Республики Дагестан.</w:t>
      </w:r>
    </w:p>
    <w:p w14:paraId="14882A6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При прекращении деятельности получателя субсидии, являющегося индивидуальным предпринимателем, осуществляющим деятельность в качестве </w:t>
      </w:r>
      <w:r>
        <w:lastRenderedPageBreak/>
        <w:t xml:space="preserve">главы крестьянского (фермерского) хозяйства в соответствии с </w:t>
      </w:r>
      <w:hyperlink r:id="rId14">
        <w:r>
          <w:rPr>
            <w:color w:val="0000FF"/>
          </w:rPr>
          <w:t>абзацем вторым пункта 5 статьи 23</w:t>
        </w:r>
      </w:hyperlink>
      <w:r>
        <w:t xml:space="preserve"> Гражданского кодекса Российской Федерации, передающего свои права другому гражданину в соответствии со </w:t>
      </w:r>
      <w:hyperlink r:id="rId15">
        <w:r>
          <w:rPr>
            <w:color w:val="0000FF"/>
          </w:rPr>
          <w:t>статьей 18</w:t>
        </w:r>
      </w:hyperlink>
      <w:r>
        <w:t xml:space="preserve"> Федерального закона "О крестьянском (фермерском) хозяйстве",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лица, являющегося правопреемником.</w:t>
      </w:r>
    </w:p>
    <w:p w14:paraId="46CFC135" w14:textId="77777777" w:rsidR="00746043" w:rsidRDefault="00746043" w:rsidP="00746043">
      <w:pPr>
        <w:pStyle w:val="ConsPlusNormal"/>
        <w:jc w:val="both"/>
      </w:pPr>
    </w:p>
    <w:p w14:paraId="2B33D789" w14:textId="77777777" w:rsidR="00746043" w:rsidRDefault="00746043" w:rsidP="00746043">
      <w:pPr>
        <w:pStyle w:val="ConsPlusTitle"/>
        <w:jc w:val="center"/>
        <w:outlineLvl w:val="1"/>
      </w:pPr>
      <w:r>
        <w:t>III. Требования к отчетности, осуществлению контроля</w:t>
      </w:r>
    </w:p>
    <w:p w14:paraId="7EE06EF8" w14:textId="77777777" w:rsidR="00746043" w:rsidRDefault="00746043" w:rsidP="00746043">
      <w:pPr>
        <w:pStyle w:val="ConsPlusTitle"/>
        <w:jc w:val="center"/>
      </w:pPr>
      <w:r>
        <w:t>(мониторинга) за соблюдением условий и порядка</w:t>
      </w:r>
    </w:p>
    <w:p w14:paraId="030E15E3" w14:textId="77777777" w:rsidR="00746043" w:rsidRDefault="00746043" w:rsidP="00746043">
      <w:pPr>
        <w:pStyle w:val="ConsPlusTitle"/>
        <w:jc w:val="center"/>
      </w:pPr>
      <w:r>
        <w:t>предоставления субсидии и ответственность за их нарушение</w:t>
      </w:r>
    </w:p>
    <w:p w14:paraId="4E6A4742" w14:textId="77777777" w:rsidR="00746043" w:rsidRDefault="00746043" w:rsidP="00746043">
      <w:pPr>
        <w:pStyle w:val="ConsPlusNormal"/>
        <w:jc w:val="both"/>
      </w:pPr>
    </w:p>
    <w:p w14:paraId="5E3C85BF" w14:textId="77777777" w:rsidR="00746043" w:rsidRDefault="00746043" w:rsidP="00746043">
      <w:pPr>
        <w:pStyle w:val="ConsPlusNormal"/>
        <w:ind w:firstLine="540"/>
        <w:jc w:val="both"/>
      </w:pPr>
      <w:r>
        <w:t>21. Получатель субсидии представляет в Министерство отчет о достижении значения результата предоставления субсидии ежеквартально, до 15-го числа месяца, следующего за отчетным кварталом, начиная с квартала, в котором заключено соглашение, за отчетный финансовый год - не позднее 1 февраля года, следующего за годом предоставления субсидии.</w:t>
      </w:r>
    </w:p>
    <w:p w14:paraId="52E3C7E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Представление получателем субсидии отчетности, предусмотренной настоящим пунктом, осуществляется по типовым формам, установленным Министерством финансов Российской Федерации для соглашений, в ГИИС "Электронный бюджет". Министерство осуществляет проверку и принятие отчетности, указанной в настоящем пункте, в срок, не превышающий 10 рабочих дней со дня ее представления.</w:t>
      </w:r>
    </w:p>
    <w:p w14:paraId="0778C8C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(или) несоответствия отчетов установленным формам с указанием причин возврата. Срок доработки отчетов не может превышать 3 рабочих дней с даты их возврата.</w:t>
      </w:r>
    </w:p>
    <w:p w14:paraId="3FBA53C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При отсутствии замечаний Министерство в течение 10 рабочих дней с даты поступления отчетов согласовывает их.</w:t>
      </w:r>
    </w:p>
    <w:p w14:paraId="6A2DC87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В случае неоднократного (два и более раз) непредставления получателем субсидии отчетов (доработанных отчетов) в сроки, установленные настоящим пунктом, Министерство организует проверку соблюдения получателем субсидии порядка и условий предоставления субсидии в соответствии с </w:t>
      </w:r>
      <w:hyperlink w:anchor="P1194">
        <w:r>
          <w:rPr>
            <w:color w:val="0000FF"/>
          </w:rPr>
          <w:t>пунктом 23</w:t>
        </w:r>
      </w:hyperlink>
      <w:r>
        <w:t xml:space="preserve"> настоящих Правил.</w:t>
      </w:r>
    </w:p>
    <w:p w14:paraId="796FA99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22. Получатели субсидии несут ответственность за достоверность представленных в отчетных документах сведений в установленном законодательством порядке.</w:t>
      </w:r>
    </w:p>
    <w:p w14:paraId="4BCAAA9A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0" w:name="P1194"/>
      <w:bookmarkEnd w:id="10"/>
      <w:r>
        <w:t xml:space="preserve">23.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субсидии, в том числе в части достижения результатов предоставления субсидии. </w:t>
      </w:r>
      <w:r>
        <w:lastRenderedPageBreak/>
        <w:t xml:space="preserve">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</w:t>
      </w:r>
      <w:hyperlink r:id="rId16">
        <w:r>
          <w:rPr>
            <w:color w:val="0000FF"/>
          </w:rPr>
          <w:t>статьями 268.1</w:t>
        </w:r>
      </w:hyperlink>
      <w:r>
        <w:t xml:space="preserve"> и </w:t>
      </w:r>
      <w:hyperlink r:id="rId17">
        <w:r>
          <w:rPr>
            <w:color w:val="0000FF"/>
          </w:rPr>
          <w:t>269.2</w:t>
        </w:r>
      </w:hyperlink>
      <w:r>
        <w:t xml:space="preserve"> Бюджетного кодекса Российской Федерации. В случае нарушения получателем субсидии порядка и условий предоставления субсидии субсидия подлежит возврату в республиканский бюджет Республики Дагестан в полном объеме, а в случае недостижения значений результатов предоставления субсидии перечисленная субсидия подлежит возврату в размере, пропорциональном величине недостигнутого значения результата предоставления субсидии.</w:t>
      </w:r>
    </w:p>
    <w:p w14:paraId="38FFA33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24. В случае недостижения установленных в соглашении значений показателей результативности, устанавливаемых Министерством, осуществляется возврат части субсидий в объеме, рассчитанном по формуле:</w:t>
      </w:r>
    </w:p>
    <w:p w14:paraId="4224996B" w14:textId="77777777" w:rsidR="00746043" w:rsidRDefault="00746043" w:rsidP="00746043">
      <w:pPr>
        <w:pStyle w:val="ConsPlusNormal"/>
        <w:jc w:val="both"/>
      </w:pPr>
    </w:p>
    <w:p w14:paraId="111E7910" w14:textId="77777777" w:rsidR="00746043" w:rsidRDefault="00746043" w:rsidP="00746043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 wp14:anchorId="28A0537F" wp14:editId="29B0083A">
            <wp:extent cx="1386840" cy="551180"/>
            <wp:effectExtent l="0" t="0" r="0" b="0"/>
            <wp:docPr id="5031668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59171076" w14:textId="77777777" w:rsidR="00746043" w:rsidRDefault="00746043" w:rsidP="00746043">
      <w:pPr>
        <w:pStyle w:val="ConsPlusNormal"/>
        <w:jc w:val="both"/>
      </w:pPr>
    </w:p>
    <w:p w14:paraId="64DF5ACD" w14:textId="77777777" w:rsidR="00746043" w:rsidRDefault="00746043" w:rsidP="00746043">
      <w:pPr>
        <w:pStyle w:val="ConsPlusNormal"/>
        <w:ind w:firstLine="540"/>
        <w:jc w:val="both"/>
      </w:pPr>
      <w:r>
        <w:t>где:</w:t>
      </w:r>
    </w:p>
    <w:p w14:paraId="67AB65C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W</w:t>
      </w:r>
      <w:r>
        <w:rPr>
          <w:vertAlign w:val="subscript"/>
        </w:rPr>
        <w:t>i</w:t>
      </w:r>
      <w:r>
        <w:t xml:space="preserve"> - сумма субсидии, подлежащая возврату;</w:t>
      </w:r>
    </w:p>
    <w:p w14:paraId="356D68E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W</w:t>
      </w:r>
      <w:r>
        <w:rPr>
          <w:vertAlign w:val="subscript"/>
        </w:rPr>
        <w:t>с</w:t>
      </w:r>
      <w:r>
        <w:t xml:space="preserve"> - сумма субсидии, предоставленная получателю в отчетном финансовом году;</w:t>
      </w:r>
    </w:p>
    <w:p w14:paraId="415F24D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процент невыполнения показателей результативности использования субсидии i-ым получателем субсидии, который рассчитывается по формуле:</w:t>
      </w:r>
    </w:p>
    <w:p w14:paraId="7A141BCC" w14:textId="77777777" w:rsidR="00746043" w:rsidRDefault="00746043" w:rsidP="00746043">
      <w:pPr>
        <w:pStyle w:val="ConsPlusNormal"/>
        <w:jc w:val="both"/>
      </w:pPr>
    </w:p>
    <w:p w14:paraId="707B51F3" w14:textId="77777777" w:rsidR="00746043" w:rsidRDefault="00746043" w:rsidP="00746043">
      <w:pPr>
        <w:pStyle w:val="ConsPlusNormal"/>
        <w:jc w:val="center"/>
      </w:pPr>
      <w:r>
        <w:rPr>
          <w:noProof/>
          <w:position w:val="-39"/>
        </w:rPr>
        <w:drawing>
          <wp:inline distT="0" distB="0" distL="0" distR="0" wp14:anchorId="613871C9" wp14:editId="4D720841">
            <wp:extent cx="1689100" cy="675640"/>
            <wp:effectExtent l="0" t="0" r="0" b="0"/>
            <wp:docPr id="20538726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4603C665" w14:textId="77777777" w:rsidR="00746043" w:rsidRDefault="00746043" w:rsidP="00746043">
      <w:pPr>
        <w:pStyle w:val="ConsPlusNormal"/>
        <w:jc w:val="both"/>
      </w:pPr>
    </w:p>
    <w:p w14:paraId="19DEF8EB" w14:textId="77777777" w:rsidR="00746043" w:rsidRDefault="00746043" w:rsidP="00746043">
      <w:pPr>
        <w:pStyle w:val="ConsPlusNormal"/>
        <w:ind w:firstLine="540"/>
        <w:jc w:val="both"/>
      </w:pPr>
      <w:r>
        <w:t>где:</w:t>
      </w:r>
    </w:p>
    <w:p w14:paraId="1A001C4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n - количество показателей результативности использования субсидии;</w:t>
      </w:r>
    </w:p>
    <w:p w14:paraId="114884A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Р</w:t>
      </w:r>
      <w:r>
        <w:rPr>
          <w:vertAlign w:val="subscript"/>
        </w:rPr>
        <w:t>j</w:t>
      </w:r>
      <w:r>
        <w:t xml:space="preserve"> - процент выполнения j-го показателя результативности использования субсидии i-ым получателем субсидии, который рассчитывается по формуле:</w:t>
      </w:r>
    </w:p>
    <w:p w14:paraId="26163730" w14:textId="77777777" w:rsidR="00746043" w:rsidRDefault="00746043" w:rsidP="00746043">
      <w:pPr>
        <w:pStyle w:val="ConsPlusNormal"/>
        <w:jc w:val="both"/>
      </w:pPr>
    </w:p>
    <w:p w14:paraId="3D500694" w14:textId="77777777" w:rsidR="00746043" w:rsidRDefault="00746043" w:rsidP="00746043">
      <w:pPr>
        <w:pStyle w:val="ConsPlusNormal"/>
        <w:jc w:val="center"/>
      </w:pPr>
      <w:r>
        <w:rPr>
          <w:noProof/>
          <w:position w:val="-33"/>
        </w:rPr>
        <w:drawing>
          <wp:inline distT="0" distB="0" distL="0" distR="0" wp14:anchorId="2AB39675" wp14:editId="469FCF1C">
            <wp:extent cx="1315720" cy="604520"/>
            <wp:effectExtent l="0" t="0" r="0" b="0"/>
            <wp:docPr id="9353386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421922F3" w14:textId="77777777" w:rsidR="00746043" w:rsidRDefault="00746043" w:rsidP="00746043">
      <w:pPr>
        <w:pStyle w:val="ConsPlusNormal"/>
        <w:jc w:val="both"/>
      </w:pPr>
    </w:p>
    <w:p w14:paraId="595E8D2E" w14:textId="77777777" w:rsidR="00746043" w:rsidRDefault="00746043" w:rsidP="00746043">
      <w:pPr>
        <w:pStyle w:val="ConsPlusNormal"/>
        <w:ind w:firstLine="540"/>
        <w:jc w:val="both"/>
      </w:pPr>
      <w:r>
        <w:t>где:</w:t>
      </w:r>
    </w:p>
    <w:p w14:paraId="1B5B13C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14:paraId="10135D2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S</w:t>
      </w:r>
      <w:r>
        <w:rPr>
          <w:vertAlign w:val="subscript"/>
        </w:rPr>
        <w:t>i</w:t>
      </w:r>
      <w:r>
        <w:t xml:space="preserve"> - плановое значение i-го показателя результативности использования субсидии, установленное соглашением.</w:t>
      </w:r>
    </w:p>
    <w:p w14:paraId="51E8F45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При нулевом или отрицательном значении П</w:t>
      </w:r>
      <w:r>
        <w:rPr>
          <w:vertAlign w:val="subscript"/>
        </w:rPr>
        <w:t>i</w:t>
      </w:r>
      <w:r>
        <w:t xml:space="preserve"> показатели результативности использования субсидии считаются выполненными.</w:t>
      </w:r>
    </w:p>
    <w:p w14:paraId="70F355CB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При положительном значении П</w:t>
      </w:r>
      <w:r>
        <w:rPr>
          <w:vertAlign w:val="subscript"/>
        </w:rPr>
        <w:t>i</w:t>
      </w:r>
      <w:r>
        <w:t xml:space="preserve"> показатели результативности использования субсидии считаются невыполненными.</w:t>
      </w:r>
    </w:p>
    <w:p w14:paraId="422F4DE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25. Основанием для освобождения получателей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силы, препятствующих достижению результата использования субсидии, предусмотренных соглашением, подтверждаемых соответствующими документами.</w:t>
      </w:r>
    </w:p>
    <w:p w14:paraId="2BCD364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Под обстоятельствами непреодолимой силы для целей настоящих Правил понимаются наводнение, пожар, чрезвычайные ситуации, препятствующие достижению получателем субсидии плановых значений результатов предоставления субсидии,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субсидии.</w:t>
      </w:r>
    </w:p>
    <w:p w14:paraId="7AA7BF3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документ, подтверждающий наличие и продолжительность действия обстоятельств непреодолимой силы, выданный соответствующим уполномоченным органом.</w:t>
      </w:r>
    </w:p>
    <w:p w14:paraId="1060A6F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26.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субсидии.</w:t>
      </w:r>
    </w:p>
    <w:p w14:paraId="66F2D5F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27.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реквизитам, указанным в требовании Министерства.</w:t>
      </w:r>
    </w:p>
    <w:p w14:paraId="0D06EBA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28.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субсидии.</w:t>
      </w:r>
    </w:p>
    <w:p w14:paraId="5D8A27E0" w14:textId="77777777" w:rsidR="00746043" w:rsidRDefault="00746043" w:rsidP="00746043">
      <w:pPr>
        <w:pStyle w:val="ConsPlusNormal"/>
        <w:jc w:val="both"/>
      </w:pPr>
    </w:p>
    <w:p w14:paraId="1828928C" w14:textId="77777777" w:rsidR="00746043" w:rsidRDefault="00746043" w:rsidP="00746043">
      <w:pPr>
        <w:pStyle w:val="ConsPlusTitle"/>
        <w:jc w:val="center"/>
        <w:outlineLvl w:val="1"/>
      </w:pPr>
      <w:r>
        <w:t>IV. Правила проведения отбора</w:t>
      </w:r>
    </w:p>
    <w:p w14:paraId="678AB3FD" w14:textId="77777777" w:rsidR="00746043" w:rsidRDefault="00746043" w:rsidP="00746043">
      <w:pPr>
        <w:pStyle w:val="ConsPlusNormal"/>
        <w:jc w:val="both"/>
      </w:pPr>
    </w:p>
    <w:p w14:paraId="4F27D46A" w14:textId="77777777" w:rsidR="00746043" w:rsidRDefault="00746043" w:rsidP="00746043">
      <w:pPr>
        <w:pStyle w:val="ConsPlusNormal"/>
        <w:ind w:firstLine="540"/>
        <w:jc w:val="both"/>
      </w:pPr>
      <w:r>
        <w:t>29. Государственной информационной системой, обеспечивающей проведение отбора, является ГИИС "Электронный бюджет".</w:t>
      </w:r>
    </w:p>
    <w:p w14:paraId="460CC8B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Министерство осуществляет взаимодействие с участниками отбора с использованием документов в ГИИС "Электронный бюджет".</w:t>
      </w:r>
    </w:p>
    <w:p w14:paraId="737DD98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Осуществление проверки участника отбора на соответствие требованиям, определенным в </w:t>
      </w:r>
      <w:hyperlink w:anchor="P1120">
        <w:r>
          <w:rPr>
            <w:color w:val="0000FF"/>
          </w:rPr>
          <w:t>пункте 9</w:t>
        </w:r>
      </w:hyperlink>
      <w:r>
        <w:t xml:space="preserve"> настоящих Правил, производится автоматически в ГИИС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взаимодействия.</w:t>
      </w:r>
    </w:p>
    <w:p w14:paraId="3E0E9B8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Министерство проводит отбор получателей субсидии на конкурентной основе путем запроса предложений, на основании представленных участниками отбора заявок на участие в отборе (далее - заявка), исходя из соответствия участника отбора требованиям и категориям, установленным </w:t>
      </w:r>
      <w:hyperlink w:anchor="P1120">
        <w:r>
          <w:rPr>
            <w:color w:val="0000FF"/>
          </w:rPr>
          <w:t>пунктами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Правил, и очередности поступления заявок на участие в отборе получателей субсидии.</w:t>
      </w:r>
    </w:p>
    <w:p w14:paraId="51709C1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Запрещается требовать от участника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anchor="P1120">
        <w:r>
          <w:rPr>
            <w:color w:val="0000FF"/>
          </w:rPr>
          <w:t>пунктом 9</w:t>
        </w:r>
      </w:hyperlink>
      <w:r>
        <w:t xml:space="preserve"> настоящих Правил,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Министерству по собственной инициативе.</w:t>
      </w:r>
    </w:p>
    <w:p w14:paraId="68223F8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Подтверждение соответствия участника отбора требованиям, указанным в </w:t>
      </w:r>
      <w:hyperlink w:anchor="P1120">
        <w:r>
          <w:rPr>
            <w:color w:val="0000FF"/>
          </w:rPr>
          <w:t>пункте 9</w:t>
        </w:r>
      </w:hyperlink>
      <w:r>
        <w:t xml:space="preserve"> настоящих Правил, в случае отсутствия технической возможности осуществления автоматической проверки в ГИИС "Электронный бюджет"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ГИИС "Электронный бюджет".</w:t>
      </w:r>
    </w:p>
    <w:p w14:paraId="04ED12D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30. Для проведения отбора получателей субсидии Министерство не позднее 30 октября размещает на едином портале, а также на официальном сайте Министерства в сети "Интернет" (www.minec.e-dag.ru) в подразделе "Развитие горных территорий" раздела "Деятельность" объявление о проведении отбора на предоставление субсидии.</w:t>
      </w:r>
    </w:p>
    <w:p w14:paraId="15F7827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Объявление о проведении отбора формируется в электронной системе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экономики и территориального развития Республики Дагестан (далее - министр) (уполномоченного им лица) и включает в себя следующую информацию:</w:t>
      </w:r>
    </w:p>
    <w:p w14:paraId="5353EA7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дата размещения объявления о проведении отбора на едином портале, а также при необходимости на официальном сайте Министерства в сети "Интернет";</w:t>
      </w:r>
    </w:p>
    <w:p w14:paraId="5556A0A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б) способ проведения отбора;</w:t>
      </w:r>
    </w:p>
    <w:p w14:paraId="775E4D8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сроки проведения отбора;</w:t>
      </w:r>
    </w:p>
    <w:p w14:paraId="77D147F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г) даты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32C224B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д) наименование, место нахождения, почтовый адрес, адрес электронной почты Министерства;</w:t>
      </w:r>
    </w:p>
    <w:p w14:paraId="5D069E6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е) результат (результаты) предоставления субсидии;</w:t>
      </w:r>
    </w:p>
    <w:p w14:paraId="61F791C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ж) доменное имя и (или) указатели страниц в ГИИС "Электронный бюджет" в сети "Интернет";</w:t>
      </w:r>
    </w:p>
    <w:p w14:paraId="71A19B7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з) требования к участникам отбора в соответствии с </w:t>
      </w:r>
      <w:hyperlink w:anchor="P1120">
        <w:r>
          <w:rPr>
            <w:color w:val="0000FF"/>
          </w:rPr>
          <w:t>пунктом 9</w:t>
        </w:r>
      </w:hyperlink>
      <w:r>
        <w:t xml:space="preserve"> настоящих Правил и к перечню документов, представляемых участниками отбора для подтверждения их соответствия указанным требованиям;</w:t>
      </w:r>
    </w:p>
    <w:p w14:paraId="5FD652A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и) категории и (или) критерии отбора;</w:t>
      </w:r>
    </w:p>
    <w:p w14:paraId="3C2E183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к) порядок подачи заявок участниками отбора и требования, предъявляемые к форме и содержанию заявок, подаваемых участниками отбора;</w:t>
      </w:r>
    </w:p>
    <w:p w14:paraId="4F63519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л) 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порядок внесения изменений в заявки участников отбора;</w:t>
      </w:r>
    </w:p>
    <w:p w14:paraId="303CF6E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м) правила рассмотрения заявок участников отбора в соответствии с </w:t>
      </w:r>
      <w:hyperlink w:anchor="P1290">
        <w:r>
          <w:rPr>
            <w:color w:val="0000FF"/>
          </w:rPr>
          <w:t>пунктами 36</w:t>
        </w:r>
      </w:hyperlink>
      <w:r>
        <w:t xml:space="preserve">, </w:t>
      </w:r>
      <w:hyperlink w:anchor="P1301">
        <w:r>
          <w:rPr>
            <w:color w:val="0000FF"/>
          </w:rPr>
          <w:t>37</w:t>
        </w:r>
      </w:hyperlink>
      <w:r>
        <w:t xml:space="preserve">, </w:t>
      </w:r>
      <w:hyperlink w:anchor="P1329">
        <w:r>
          <w:rPr>
            <w:color w:val="0000FF"/>
          </w:rPr>
          <w:t>42</w:t>
        </w:r>
      </w:hyperlink>
      <w:r>
        <w:t xml:space="preserve"> настоящих Правил;</w:t>
      </w:r>
    </w:p>
    <w:p w14:paraId="2DD7C8F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н) порядок возврата заявок на доработку;</w:t>
      </w:r>
    </w:p>
    <w:p w14:paraId="4A46750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о) порядок отклонения заявок, а также информация об основаниях их отклонения;</w:t>
      </w:r>
    </w:p>
    <w:p w14:paraId="0C04E66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п) объем распределяемой субсидии в рамках отбора, порядок расчета размера субсидии, правила распределения субсидии по результатам отбора, которые могут включать максимальный и минимальный размеры субсидии, предоставляемой победителю (победителям) отбора, а также предельное количество победителей отбора;</w:t>
      </w:r>
    </w:p>
    <w:p w14:paraId="3307311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р)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35F22F7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с) срок, в течение которого победитель (победители) отбора должен подписать соглашение о предоставлении субсидии;</w:t>
      </w:r>
    </w:p>
    <w:p w14:paraId="2714D83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т) условия признания победителя (победителей) отбора уклонившимся от заключения соглашения;</w:t>
      </w:r>
    </w:p>
    <w:p w14:paraId="65B71E2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у) сроки размещения протокола подведения итогов отбора (документа об итогах проведения отбора) на едином портале, а также при необходимости на официальном сайте Министерства в сети "Интернет" (www.minec.e-dag.ru), которые не могут быть позднее 14-го календарного дня, следующего за днем определения победителя отбора.</w:t>
      </w:r>
    </w:p>
    <w:p w14:paraId="3D0CA12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Документы, подтверждающие соответствие участника отбора указанным в </w:t>
      </w:r>
      <w:hyperlink w:anchor="P1120">
        <w:r>
          <w:rPr>
            <w:color w:val="0000FF"/>
          </w:rPr>
          <w:t>пункте 9</w:t>
        </w:r>
      </w:hyperlink>
      <w:r>
        <w:t xml:space="preserve"> настоящих Правил требованиям, должны соответствовать требованиям к документам, установленным в объявлении о проведении отбора получателей субсидии.</w:t>
      </w:r>
    </w:p>
    <w:p w14:paraId="288F069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31. Критерием отбора получателей субсидии является их соответствие требованиям и категориям, установленным </w:t>
      </w:r>
      <w:hyperlink w:anchor="P1120">
        <w:r>
          <w:rPr>
            <w:color w:val="0000FF"/>
          </w:rPr>
          <w:t>пунктами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Правил.</w:t>
      </w:r>
    </w:p>
    <w:p w14:paraId="11FDD71C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1" w:name="P1255"/>
      <w:bookmarkEnd w:id="11"/>
      <w:r>
        <w:t>32. Субсидия предоставляется следующим категориям получателей субсидии:</w:t>
      </w:r>
    </w:p>
    <w:p w14:paraId="5231FC6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юридическим лицам (за исключением государственных (муниципальных) учреждений);</w:t>
      </w:r>
    </w:p>
    <w:p w14:paraId="62ABD95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индивидуальным предпринимателям, осуществляющим деятельность по производству промышленной продукции в горных территориях Республики Дагестан.</w:t>
      </w:r>
    </w:p>
    <w:p w14:paraId="75BE0970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2" w:name="P1258"/>
      <w:bookmarkEnd w:id="12"/>
      <w:r>
        <w:t xml:space="preserve">33. Для участия в отборе участник отбора в сроки, указанные в объявлении о проведении отбора, формирует и подает в форме электронного документа с использованием ГИИС "Электронный бюджет" заявку, в состав которой входят документы, указанные в </w:t>
      </w:r>
      <w:hyperlink w:anchor="P1133">
        <w:r>
          <w:rPr>
            <w:color w:val="0000FF"/>
          </w:rPr>
          <w:t>пункте 11</w:t>
        </w:r>
      </w:hyperlink>
      <w:r>
        <w:t xml:space="preserve"> настоящих Правил.</w:t>
      </w:r>
    </w:p>
    <w:p w14:paraId="167D134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Формирование участниками отбора заявок в электронной форме производится посредством заполнения соответствующих экранных форм веб-интерфейса ГИИС "Электронный бюджет" 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сканирования), предусмотренных в объявлении о проведении отбора.</w:t>
      </w:r>
    </w:p>
    <w:p w14:paraId="5759AC4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предпринимателей).</w:t>
      </w:r>
    </w:p>
    <w:p w14:paraId="263270E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Ответственность за полноту и достоверность информации и документов, содержащихся в заявке, а также своевременность их представления несет участник отбора в соответствии с законодательством Российской Федерации.</w:t>
      </w:r>
    </w:p>
    <w:p w14:paraId="7821998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3C0C449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Фото- и видеоматериалы, включаемые в заявку, должны содержать четкое и контрастное изображение высокого качества.</w:t>
      </w:r>
    </w:p>
    <w:p w14:paraId="3DB0E9B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"Электронный бюджет".</w:t>
      </w:r>
    </w:p>
    <w:p w14:paraId="4702F18A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3" w:name="P1265"/>
      <w:bookmarkEnd w:id="13"/>
      <w:r>
        <w:t>34. Заявка должна содержать следующие сведения:</w:t>
      </w:r>
    </w:p>
    <w:p w14:paraId="56F90FB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информация и документы об участнике отбора:</w:t>
      </w:r>
    </w:p>
    <w:p w14:paraId="2BDD2F2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полное и сокращенное наименование участника отбора (для юридических лиц);</w:t>
      </w:r>
    </w:p>
    <w:p w14:paraId="5F67E50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фамилия, имя, отчество (при наличии) индивидуального предпринимателя;</w:t>
      </w:r>
    </w:p>
    <w:p w14:paraId="2FCA3E4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основной государственный регистрационный номер участника отбора (для юридических лиц и индивидуальных предпринимателей);</w:t>
      </w:r>
    </w:p>
    <w:p w14:paraId="7CC3B92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идентификационный номер налогоплательщика;</w:t>
      </w:r>
    </w:p>
    <w:p w14:paraId="7BA2F01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дата и код причины постановки на учет в налоговом органе (для юридических лиц);</w:t>
      </w:r>
    </w:p>
    <w:p w14:paraId="34E0D9C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дата государственной регистрации физического лица в качестве индивидуального предпринимателя;</w:t>
      </w:r>
    </w:p>
    <w:p w14:paraId="310E744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дата и место рождения (для индивидуальных предпринимателей);</w:t>
      </w:r>
    </w:p>
    <w:p w14:paraId="1290170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страховой номер индивидуального лицевого счета;</w:t>
      </w:r>
    </w:p>
    <w:p w14:paraId="3CD0EAD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адрес юридического лица, адрес регистрации (для индивидуальных предпринимателей);</w:t>
      </w:r>
    </w:p>
    <w:p w14:paraId="35CF39B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69E6E17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информация о руководителе юридического лица (фамилия, имя, отчество (при наличии), идентификационный номер налогоплательщика, должность);</w:t>
      </w:r>
    </w:p>
    <w:p w14:paraId="5965BD2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перечень основных и дополнительных видов деятельности, которые участник </w:t>
      </w:r>
      <w:r>
        <w:lastRenderedPageBreak/>
        <w:t>отбора вправе осуществлять в соответствии с учредительными документами организации (для юридических лиц) или в соответствии со сведениями единого государственного реестра индивидуальных предпринимателей (для индивидуальных предпринимателей);</w:t>
      </w:r>
    </w:p>
    <w:p w14:paraId="2F171A6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 (за исключением участников отбора, подлежащих казначейскому сопровождению);</w:t>
      </w:r>
    </w:p>
    <w:p w14:paraId="245BA31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информация и документы, подтверждающие соответствие участника отбора требованиям, установленным в объявлении о проведении отбора получателей субсидии;</w:t>
      </w:r>
    </w:p>
    <w:p w14:paraId="6A8CE83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информация и документы, представляемые при проведении отбора получателей субсидии в процессе документооборота:</w:t>
      </w:r>
    </w:p>
    <w:p w14:paraId="3AB4B88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подтверждение согласия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получателей субсидии и результатом предоставления субсидии, подаваемое посредством заполнения соответствующих экранных форм веб-интерфейса ГИИС "Электронный бюджет";</w:t>
      </w:r>
    </w:p>
    <w:p w14:paraId="42170DB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подтверждение согласия на обработку персональных данных, подаваемое посредством заполнения соответствующих экранных форм веб-интерфейса ГИИС "Электронный бюджет";</w:t>
      </w:r>
    </w:p>
    <w:p w14:paraId="09772CE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г) предлагаемое участником отбора значение результата предоставления субсидии, указанное в </w:t>
      </w:r>
      <w:hyperlink w:anchor="P1171">
        <w:r>
          <w:rPr>
            <w:color w:val="0000FF"/>
          </w:rPr>
          <w:t>пункте 16</w:t>
        </w:r>
      </w:hyperlink>
      <w:r>
        <w:t xml:space="preserve"> настоящих Правил, значение запрашиваемого участником отбора размера субсидии.</w:t>
      </w:r>
    </w:p>
    <w:p w14:paraId="3C0295E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Участник отбора имеет право осуществить отзыв заявки, поданной на отбор, в случае необходимости внесения изменений в документы, предоставленные для участия в отборе, или в случае принятия участником отбора решения об отзыве заявки в период проведения отбора в срок не позднее даты окончания приема заявок, указанной в объявлении о проведении отбора.</w:t>
      </w:r>
    </w:p>
    <w:p w14:paraId="4A3E702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Внесение изменений в заявку или отзыв заявки осуществляются участником отбора в порядке, аналогичном порядку формирования заявки участником отбора, указанному в </w:t>
      </w:r>
      <w:hyperlink w:anchor="P1258">
        <w:r>
          <w:rPr>
            <w:color w:val="0000FF"/>
          </w:rPr>
          <w:t>пункте 33</w:t>
        </w:r>
      </w:hyperlink>
      <w:r>
        <w:t xml:space="preserve"> настоящих Правил.</w:t>
      </w:r>
    </w:p>
    <w:p w14:paraId="5862485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35. Любой участник отбора со дня размещения объявления о проведении отбора получателей субсидии на едином портале не позднее 3-го рабочего дня до дня завершения подачи заявок вправе направить Министерству запрос о разъяснении положений объявления о проведении отбора получателей субсидии путем </w:t>
      </w:r>
      <w:r>
        <w:lastRenderedPageBreak/>
        <w:t>формирования в ГИИС "Электронный бюджет" соответствующего запроса.</w:t>
      </w:r>
    </w:p>
    <w:p w14:paraId="4D7DEADA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4" w:name="P1288"/>
      <w:bookmarkEnd w:id="14"/>
      <w:r>
        <w:t>Министерство в ответ на запрос, указанный в абзаце первом настоящего пункта, направляет разъяснение положений объявления о проведении отбора получателей субсидии в срок, установленный указанным объявлением, но не позднее одного рабочего дня до дня завершения подачи заявок путем формирования в ГИИС "Электронный бюджет" соответствующего разъяснения. Представленное Министерством разъяснение положений объявления о проведении отбора получателей субсидии не должно изменять суть информации, содержащейся в указанном объявлении.</w:t>
      </w:r>
    </w:p>
    <w:p w14:paraId="72A77E5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Доступ к разъяснению, формируемому в ГИИС "Электронный бюджет" в соответствии с </w:t>
      </w:r>
      <w:hyperlink w:anchor="P1288">
        <w:r>
          <w:rPr>
            <w:color w:val="0000FF"/>
          </w:rPr>
          <w:t>абзацем вторым</w:t>
        </w:r>
      </w:hyperlink>
      <w:r>
        <w:t xml:space="preserve"> настоящего пункта, предоставляется всем участникам отбора.</w:t>
      </w:r>
    </w:p>
    <w:p w14:paraId="1EA6C4F2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5" w:name="P1290"/>
      <w:bookmarkEnd w:id="15"/>
      <w:r>
        <w:t>36. Не позднее одного рабочего дня, следующего за днем окончания срока подачи заявок, установленного в объявлении о проведении отбора получателей субсидии, в ГИИС "Электронный бюджет" открывается доступ Министерству к поданным участниками отбора заявкам для их рассмотрения.</w:t>
      </w:r>
    </w:p>
    <w:p w14:paraId="7EDE3CC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Министерство не позднее одного рабочего дня, следующего за днем вскрытия заявок, установленным в объявлении о проведении отбора получателей субсидии, подписывает протокол вскрытия заявок, содержащий следующую информацию о поступивших для участия в отборе заявках:</w:t>
      </w:r>
    </w:p>
    <w:p w14:paraId="2ECE4EF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регистрационный номер заявки;</w:t>
      </w:r>
    </w:p>
    <w:p w14:paraId="3BB9692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дата и время поступления заявки;</w:t>
      </w:r>
    </w:p>
    <w:p w14:paraId="5304A35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полное наименование участника отбора (для юридических лиц) или фамилия, имя, отчество (при наличии) (для индивидуальных предпринимателей);</w:t>
      </w:r>
    </w:p>
    <w:p w14:paraId="73FAF8B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г) адрес юридического лица, адрес регистрации (для индивидуальных предпринимателей);</w:t>
      </w:r>
    </w:p>
    <w:p w14:paraId="7E24D34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д) запрашиваемый участником отбора получателей субсидии размер субсидии.</w:t>
      </w:r>
    </w:p>
    <w:p w14:paraId="65CA579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1 рабочего дня, следующего за днем его подписания.</w:t>
      </w:r>
    </w:p>
    <w:p w14:paraId="1E8ED4A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Заявка признается надлежащей, если она соответствует требованиям, указанным в объявлении о проведении отбора получателей субсидии, и при отсутствии оснований для отклонения заявки.</w:t>
      </w:r>
    </w:p>
    <w:p w14:paraId="68810F9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Решение о соответствии заявки требованиям, указанным в объявлении о проведении отбора получателей субсидии, принимается Министерством на дату получения результатов проверки представленных участником отбора информации и документов, поданных в составе заявки.</w:t>
      </w:r>
    </w:p>
    <w:p w14:paraId="3A3FF68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Заявка отклоняется в случае наличия оснований для отклонения заявки, предусмотренных </w:t>
      </w:r>
      <w:hyperlink w:anchor="P1301">
        <w:r>
          <w:rPr>
            <w:color w:val="0000FF"/>
          </w:rPr>
          <w:t>пунктом 37</w:t>
        </w:r>
      </w:hyperlink>
      <w:r>
        <w:t xml:space="preserve"> настоящих Правил.</w:t>
      </w:r>
    </w:p>
    <w:p w14:paraId="42E1C813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6" w:name="P1301"/>
      <w:bookmarkEnd w:id="16"/>
      <w:r>
        <w:t>37. На стадии рассмотрения заявки основаниями для отклонения заявки от участия в отборе являются:</w:t>
      </w:r>
    </w:p>
    <w:p w14:paraId="6AC566B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а) несоответствие участника отбора требованиям и категориям, определенным </w:t>
      </w:r>
      <w:hyperlink w:anchor="P1120">
        <w:r>
          <w:rPr>
            <w:color w:val="0000FF"/>
          </w:rPr>
          <w:t>пунктами 9</w:t>
        </w:r>
      </w:hyperlink>
      <w:r>
        <w:t xml:space="preserve"> и </w:t>
      </w:r>
      <w:hyperlink w:anchor="P1255">
        <w:r>
          <w:rPr>
            <w:color w:val="0000FF"/>
          </w:rPr>
          <w:t>32</w:t>
        </w:r>
      </w:hyperlink>
      <w:r>
        <w:t xml:space="preserve"> настоящих Правил;</w:t>
      </w:r>
    </w:p>
    <w:p w14:paraId="3202E80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непредставление (представление не в полном объеме) документов, указанных в объявлении о проведении отбора, предусмотренных настоящими Правилами;</w:t>
      </w:r>
    </w:p>
    <w:p w14:paraId="348B40B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настоящими Правилами;</w:t>
      </w:r>
    </w:p>
    <w:p w14:paraId="5D3E517E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г) недостоверность информации, содержащейся в документах, представленных участником отбора в целях подтверждения соответствия установленным настоящими Правилами требованиям;</w:t>
      </w:r>
    </w:p>
    <w:p w14:paraId="3AC944A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д) подача участником отбора заявки после даты и (или) времени, определенных для подачи заявок.</w:t>
      </w:r>
    </w:p>
    <w:p w14:paraId="565AF05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38.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 w14:paraId="79C30C4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(уполномоченного им лица) в ГИИС "Электронный бюджет", а также размещается на едином портале не позднее одного рабочего дня, следующего за днем его подписания.</w:t>
      </w:r>
    </w:p>
    <w:p w14:paraId="4AB9DA8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если в целях полного,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"Электронный бюджет", направляемый при необходимости участникам отбора.</w:t>
      </w:r>
    </w:p>
    <w:p w14:paraId="57004607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lastRenderedPageBreak/>
        <w:t>В данном запросе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</w:t>
      </w:r>
    </w:p>
    <w:p w14:paraId="408B591A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если участник отбора в ответ на запрос не представил запрашиваемые документы и информацию в срок, установленный соответствующим запросом, информация об этом включается в протокол подведения итогов отбора получателей субсидии, предусмотренный настоящими Правилами.</w:t>
      </w:r>
    </w:p>
    <w:p w14:paraId="3CE61D2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39. Ранжирование поступивших заявок при проведении отбора получателей субсидии осуществляется исходя из соответствия участника отбора категориям и (или) критериям и очередности их поступления.</w:t>
      </w:r>
    </w:p>
    <w:p w14:paraId="62F836EE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7" w:name="P1313"/>
      <w:bookmarkEnd w:id="17"/>
      <w:r>
        <w:t>40. Субсидия, распределяемая в рамках отбора получателей субсидии, распределяется между участниками отбора следующим способом.</w:t>
      </w:r>
    </w:p>
    <w:p w14:paraId="67602E4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Участнику отбора, которому присвоен первый порядковый номер, распределяется размер субсидии, равный значению размера, указанному им в заявке, но не выше размера субсидии, определенного объявлением о проведении отбора получателей субсидии.</w:t>
      </w:r>
    </w:p>
    <w:p w14:paraId="6FDCA0F3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если субсидия, распределяемая в рамках отбора получателей субсидии, больше размера субсидии, указанного в заявке участника отбора, которому присвоен первый порядковый номер, оставшийся размер субсидии распределяется между остальными участниками отбора.</w:t>
      </w:r>
    </w:p>
    <w:p w14:paraId="7E1782D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Каждому следующему участнику отбора распределяется размер субсидии, равный размеру, указанному им в заявке, но не выше размера субсидии, определенного объявлением о проведении отбора получателей субсидии, в случае, если указанный им размер меньше нераспределенного размера субсидии либо равен ему.</w:t>
      </w:r>
    </w:p>
    <w:p w14:paraId="67032F9F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 случае если размер субсидии, указанный участником отбора в заявке, больше нераспределенного размера субсидии, такому участнику отбора при его согласии распределяется весь оставшийся нераспределенный размер субсидии, но не выше размера субсидии, определенного объявлением о проведении отбора получателей субсидии.</w:t>
      </w:r>
    </w:p>
    <w:p w14:paraId="0046C58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41. Основаниями для отмены Министерством отбора являются:</w:t>
      </w:r>
    </w:p>
    <w:p w14:paraId="36155D15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изменение объема лимитов бюджетных обязательств, доведенных до Министерства на цели, указанные в </w:t>
      </w:r>
      <w:hyperlink w:anchor="P1107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14:paraId="6CA0C49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необходимость изменения условий отбора, связанных с изменениями действующего законодательства.</w:t>
      </w:r>
    </w:p>
    <w:p w14:paraId="6EA20A60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8" w:name="P1321"/>
      <w:bookmarkEnd w:id="18"/>
      <w:r>
        <w:lastRenderedPageBreak/>
        <w:t>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5974F019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Объявление об отмене отбора получателей субсидии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министра (уполномоченного им лица), размещается на едином портале и содержит информацию о причинах отмены отбора получателей субсидии.</w:t>
      </w:r>
    </w:p>
    <w:p w14:paraId="762BC63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Участники отбора, подавшие заявки, информируются об отмене проведения отбора получателей субсидии в ГИИС "Электронный бюджет".</w:t>
      </w:r>
    </w:p>
    <w:p w14:paraId="08605C1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Отбор получателей субсидии считается отмененным со дня размещения объявления о его отмене на едином портале.</w:t>
      </w:r>
    </w:p>
    <w:p w14:paraId="73B8A64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После окончания срока отмены проведения отбора получателей субсидии в соответствии с </w:t>
      </w:r>
      <w:hyperlink w:anchor="P1321">
        <w:r>
          <w:rPr>
            <w:color w:val="0000FF"/>
          </w:rPr>
          <w:t>абзацем четвертым</w:t>
        </w:r>
      </w:hyperlink>
      <w:r>
        <w:t xml:space="preserve"> настоящего пункта Правил и до заключения соглашения с победителем (победителями)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</w:t>
      </w:r>
      <w:hyperlink r:id="rId21">
        <w:r>
          <w:rPr>
            <w:color w:val="0000FF"/>
          </w:rPr>
          <w:t>пунктом 3 статьи 401</w:t>
        </w:r>
      </w:hyperlink>
      <w:r>
        <w:t xml:space="preserve"> Гражданского кодекса Российской Федерации.</w:t>
      </w:r>
    </w:p>
    <w:p w14:paraId="0DCF00A8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Министерство в течение 3 рабочих дней со дня окончания срока подачи заявок принимает решение о признании отбора несостоявшимся в следующих случаях:</w:t>
      </w:r>
    </w:p>
    <w:p w14:paraId="5958D60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по окончании срока подачи заявок не подано ни одной заявки;</w:t>
      </w:r>
    </w:p>
    <w:p w14:paraId="40173F01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по результатам рассмотрения заявок отклонены все заявки.</w:t>
      </w:r>
    </w:p>
    <w:p w14:paraId="56D8E440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19" w:name="P1329"/>
      <w:bookmarkEnd w:id="19"/>
      <w:r>
        <w:t>42. В целях завершения отбора и определения победителей отбора формируется протокол подведения итогов отбора, включающий следующую информацию:</w:t>
      </w:r>
    </w:p>
    <w:p w14:paraId="59B951C0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а) дата, время и место проведения рассмотрения заявок;</w:t>
      </w:r>
    </w:p>
    <w:p w14:paraId="35821F2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б) информация об участниках отбора, заявки которых были рассмотрены;</w:t>
      </w:r>
    </w:p>
    <w:p w14:paraId="5BF2AE74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в)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081B7F52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14:paraId="21F024D6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Протокол подведения итогов отбора (документ об итогах проведения отбора) на едином портале на основании результатов определения победителя (победителей) </w:t>
      </w:r>
      <w:r>
        <w:lastRenderedPageBreak/>
        <w:t>отбора формируется автоматически, подписывается усиленной квалифицированной электронной подписью руководителя Министерства (уполномоченного им лица) в ГИИС "Электронный бюджет" и размещается на едином портале, а также на официальном сайте Министерства в сети "Интернет" (www.minec.e-dag.ru) не позднее одного рабочего дня, следующего за днем его подписания.</w:t>
      </w:r>
    </w:p>
    <w:p w14:paraId="14C1FA7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43. По результатам отбора получателей субсидии с победителем (победителями) отбора получателей субсидии заключается соглашение.</w:t>
      </w:r>
    </w:p>
    <w:p w14:paraId="70B35198" w14:textId="77777777" w:rsidR="00746043" w:rsidRDefault="00746043" w:rsidP="00746043">
      <w:pPr>
        <w:pStyle w:val="ConsPlusNormal"/>
        <w:spacing w:before="280"/>
        <w:ind w:firstLine="540"/>
        <w:jc w:val="both"/>
      </w:pPr>
      <w:bookmarkStart w:id="20" w:name="P1336"/>
      <w:bookmarkEnd w:id="20"/>
      <w:r>
        <w:t>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"Электронный бюджет".</w:t>
      </w:r>
    </w:p>
    <w:p w14:paraId="2A4E194C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>Получатель субсидии, прошедший отбор, подписывает и направляет в Министерство соглашение в ГИИС "Электронный бюджет" в течение 2 рабочих дней со дня его получения.</w:t>
      </w:r>
    </w:p>
    <w:p w14:paraId="112D53CD" w14:textId="77777777" w:rsidR="00746043" w:rsidRDefault="00746043" w:rsidP="00746043">
      <w:pPr>
        <w:pStyle w:val="ConsPlusNormal"/>
        <w:spacing w:before="280"/>
        <w:ind w:firstLine="540"/>
        <w:jc w:val="both"/>
      </w:pPr>
      <w:r>
        <w:t xml:space="preserve">Получатели субсидии, не обеспечившие подписание соглашения с момента его поступления получателю субсидии, направленного Министерством в соответствии с </w:t>
      </w:r>
      <w:hyperlink w:anchor="P1336">
        <w:r>
          <w:rPr>
            <w:color w:val="0000FF"/>
          </w:rPr>
          <w:t>абзацем вторым</w:t>
        </w:r>
      </w:hyperlink>
      <w:r>
        <w:t xml:space="preserve"> настоящего пункта, в установленный в абзаце третьем настоящего пункта срок, считаются уклонившимися от его заключения и утрачивают право на получение субсидии.</w:t>
      </w:r>
    </w:p>
    <w:p w14:paraId="4A27DBA3" w14:textId="77777777" w:rsidR="00DA7EA8" w:rsidRDefault="00DA7EA8"/>
    <w:sectPr w:rsidR="00DA7EA8" w:rsidSect="001564E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9B"/>
    <w:rsid w:val="001564E9"/>
    <w:rsid w:val="00200C9B"/>
    <w:rsid w:val="0072437A"/>
    <w:rsid w:val="00746043"/>
    <w:rsid w:val="00B30BEB"/>
    <w:rsid w:val="00C304EB"/>
    <w:rsid w:val="00DA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06C1C-4FF9-4A92-85C8-D1A32F2E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7" w:lineRule="auto"/>
      <w:ind w:firstLine="709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043"/>
    <w:pPr>
      <w:widowControl w:val="0"/>
      <w:autoSpaceDE w:val="0"/>
      <w:autoSpaceDN w:val="0"/>
      <w:jc w:val="left"/>
    </w:pPr>
    <w:rPr>
      <w:rFonts w:eastAsiaTheme="minorEastAsia"/>
      <w:szCs w:val="22"/>
      <w:lang w:eastAsia="ru-RU"/>
    </w:rPr>
  </w:style>
  <w:style w:type="paragraph" w:customStyle="1" w:styleId="ConsPlusTitle">
    <w:name w:val="ConsPlusTitle"/>
    <w:rsid w:val="00746043"/>
    <w:pPr>
      <w:widowControl w:val="0"/>
      <w:autoSpaceDE w:val="0"/>
      <w:autoSpaceDN w:val="0"/>
      <w:jc w:val="left"/>
    </w:pPr>
    <w:rPr>
      <w:rFonts w:eastAsiaTheme="minorEastAsia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737&amp;dst=5769" TargetMode="External"/><Relationship Id="rId13" Type="http://schemas.openxmlformats.org/officeDocument/2006/relationships/hyperlink" Target="https://login.consultant.ru/link/?req=doc&amp;base=LAW&amp;n=471848&amp;dst=217" TargetMode="External"/><Relationship Id="rId18" Type="http://schemas.openxmlformats.org/officeDocument/2006/relationships/image" Target="media/image2.wmf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1848&amp;dst=101922" TargetMode="External"/><Relationship Id="rId7" Type="http://schemas.openxmlformats.org/officeDocument/2006/relationships/hyperlink" Target="https://login.consultant.ru/link/?req=doc&amp;base=LAW&amp;n=480737&amp;dst=5769" TargetMode="External"/><Relationship Id="rId12" Type="http://schemas.openxmlformats.org/officeDocument/2006/relationships/hyperlink" Target="https://login.consultant.ru/link/?req=doc&amp;base=LAW&amp;n=480810&amp;dst=3722" TargetMode="External"/><Relationship Id="rId17" Type="http://schemas.openxmlformats.org/officeDocument/2006/relationships/hyperlink" Target="https://login.consultant.ru/link/?req=doc&amp;base=LAW&amp;n=480810&amp;dst=37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0810&amp;dst=3704" TargetMode="External"/><Relationship Id="rId20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999" TargetMode="External"/><Relationship Id="rId11" Type="http://schemas.openxmlformats.org/officeDocument/2006/relationships/hyperlink" Target="https://login.consultant.ru/link/?req=doc&amp;base=LAW&amp;n=480810&amp;dst=3704" TargetMode="External"/><Relationship Id="rId5" Type="http://schemas.openxmlformats.org/officeDocument/2006/relationships/hyperlink" Target="https://login.consultant.ru/link/?req=doc&amp;base=LAW&amp;n=121087&amp;dst=100142" TargetMode="External"/><Relationship Id="rId15" Type="http://schemas.openxmlformats.org/officeDocument/2006/relationships/hyperlink" Target="https://login.consultant.ru/link/?req=doc&amp;base=LAW&amp;n=479333&amp;dst=1001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46&amp;n=49142&amp;dst=1" TargetMode="External"/><Relationship Id="rId19" Type="http://schemas.openxmlformats.org/officeDocument/2006/relationships/image" Target="media/image3.wmf"/><Relationship Id="rId4" Type="http://schemas.openxmlformats.org/officeDocument/2006/relationships/hyperlink" Target="https://login.consultant.ru/link/?req=doc&amp;base=RLAW346&amp;n=49142&amp;dst=1" TargetMode="Externa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LAW&amp;n=471848&amp;dst=21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7629</Words>
  <Characters>43487</Characters>
  <Application>Microsoft Office Word</Application>
  <DocSecurity>0</DocSecurity>
  <Lines>362</Lines>
  <Paragraphs>102</Paragraphs>
  <ScaleCrop>false</ScaleCrop>
  <Company/>
  <LinksUpToDate>false</LinksUpToDate>
  <CharactersWithSpaces>51014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Гаджиева Дастуи Дадавовна</dc:creator>
  <cp:keywords/>
  <dc:description/>
  <cp:lastModifiedBy>Гаджиева Дастуи Дадавовна</cp:lastModifiedBy>
  <cp:revision>2</cp:revision>
  <dcterms:created xsi:type="dcterms:W3CDTF">2024-07-22T13:37:00Z</dcterms:created>
  <dcterms:modified xsi:type="dcterms:W3CDTF">2024-07-22T13:37:00Z</dcterms:modified>
</cp:coreProperties>
</file>