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текста проекта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Об утверждении порядка проведения осмотра гаража и земельного участка, на котором он расположен, при проведении мероприятий, направленных на выявление лиц, использующих гаражи, права на которые не зарегистрированы в едином государственном реестре недвижимости, на территории МР «Ахтынский район»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01/10/01-24/00002403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"http://dagorv.ru/projects#npa=2403"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http://dagorv.ru/projects#npa=2403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24.01.2024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06.02.2024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08.02.2024 в 9:16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