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A96" w:rsidRDefault="00787A96" w:rsidP="00A96F3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7A96" w:rsidRDefault="00787A96" w:rsidP="00A96F3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C0762" w:rsidRDefault="00A96F30" w:rsidP="00A96F3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6F30">
        <w:rPr>
          <w:rFonts w:ascii="Times New Roman" w:hAnsi="Times New Roman" w:cs="Times New Roman"/>
          <w:sz w:val="28"/>
          <w:szCs w:val="28"/>
        </w:rPr>
        <w:t xml:space="preserve">20 мая 2024 года состоялось заседание комиссии по соблюдению требований к служебному поведению и урегулированию конфликта интересов </w:t>
      </w:r>
      <w:r>
        <w:rPr>
          <w:rFonts w:ascii="Times New Roman" w:hAnsi="Times New Roman" w:cs="Times New Roman"/>
          <w:sz w:val="28"/>
          <w:szCs w:val="28"/>
        </w:rPr>
        <w:t xml:space="preserve">в МР «Ахтынский район». </w:t>
      </w:r>
    </w:p>
    <w:p w:rsidR="00A96F30" w:rsidRDefault="00A96F30" w:rsidP="00A96F3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заседании комиссии приняли участие: заместитель главы муниципального района, помощник главы МР по вопросам противодействия коррупции, управляющий делами администрации, сотрудники кадрового подразделения и председатель общественной палаты.</w:t>
      </w:r>
    </w:p>
    <w:p w:rsidR="00391238" w:rsidRDefault="00391238" w:rsidP="00A96F3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комиссии осуществлен анализ представленных в ходе декларационной кампании сведений о доходах, расходах, об имуществе и обязательства имущественного характера. По результатам проведенного анализа установлено, что всего представлено </w:t>
      </w:r>
      <w:r w:rsidR="00787A96">
        <w:rPr>
          <w:rFonts w:ascii="Times New Roman" w:hAnsi="Times New Roman" w:cs="Times New Roman"/>
          <w:sz w:val="28"/>
          <w:szCs w:val="28"/>
        </w:rPr>
        <w:t xml:space="preserve">сведений о доходах, расходах, об имуществе и обязательствах имущественного характера – 79, в том числе 38 – муниципальными служащими и </w:t>
      </w:r>
      <w:r>
        <w:rPr>
          <w:rFonts w:ascii="Times New Roman" w:hAnsi="Times New Roman" w:cs="Times New Roman"/>
          <w:sz w:val="28"/>
          <w:szCs w:val="28"/>
        </w:rPr>
        <w:t>41</w:t>
      </w:r>
      <w:r w:rsidR="00AA6D48">
        <w:rPr>
          <w:rFonts w:ascii="Times New Roman" w:hAnsi="Times New Roman" w:cs="Times New Roman"/>
          <w:sz w:val="28"/>
          <w:szCs w:val="28"/>
        </w:rPr>
        <w:t xml:space="preserve"> -</w:t>
      </w:r>
      <w:r w:rsidR="00787A96">
        <w:rPr>
          <w:rFonts w:ascii="Times New Roman" w:hAnsi="Times New Roman" w:cs="Times New Roman"/>
          <w:sz w:val="28"/>
          <w:szCs w:val="28"/>
        </w:rPr>
        <w:t xml:space="preserve"> руководителями муниципальных учреждений. </w:t>
      </w:r>
    </w:p>
    <w:p w:rsidR="00787A96" w:rsidRDefault="00787A96" w:rsidP="00A96F3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Факты несвоевременного представления сведений о доходах, расходах, об имуществе и обязательствах имущественного характера установлены -3, из к</w:t>
      </w:r>
      <w:r w:rsidR="00AA6D48">
        <w:rPr>
          <w:rFonts w:ascii="Times New Roman" w:hAnsi="Times New Roman" w:cs="Times New Roman"/>
          <w:sz w:val="28"/>
          <w:szCs w:val="28"/>
        </w:rPr>
        <w:t>оторых 1- муниципальный служащий</w:t>
      </w:r>
      <w:r>
        <w:rPr>
          <w:rFonts w:ascii="Times New Roman" w:hAnsi="Times New Roman" w:cs="Times New Roman"/>
          <w:sz w:val="28"/>
          <w:szCs w:val="28"/>
        </w:rPr>
        <w:t xml:space="preserve"> и 2 – руководители муниципальных учреждений. </w:t>
      </w:r>
    </w:p>
    <w:p w:rsidR="00787A96" w:rsidRDefault="00787A96" w:rsidP="00A96F3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7A96" w:rsidRDefault="00787A96" w:rsidP="00787A96"/>
    <w:p w:rsidR="00787A96" w:rsidRPr="00787A96" w:rsidRDefault="00787A96" w:rsidP="00787A96">
      <w:pPr>
        <w:pStyle w:val="a3"/>
        <w:rPr>
          <w:rFonts w:ascii="Times New Roman" w:hAnsi="Times New Roman" w:cs="Times New Roman"/>
          <w:sz w:val="28"/>
          <w:szCs w:val="28"/>
        </w:rPr>
      </w:pPr>
      <w:r w:rsidRPr="00787A96">
        <w:rPr>
          <w:rFonts w:ascii="Times New Roman" w:hAnsi="Times New Roman" w:cs="Times New Roman"/>
          <w:sz w:val="28"/>
          <w:szCs w:val="28"/>
        </w:rPr>
        <w:t>Помощник главы МР «Ахтынский район»</w:t>
      </w:r>
    </w:p>
    <w:p w:rsidR="00787A96" w:rsidRPr="00787A96" w:rsidRDefault="00787A96" w:rsidP="00787A96">
      <w:pPr>
        <w:pStyle w:val="a3"/>
        <w:tabs>
          <w:tab w:val="left" w:pos="6420"/>
        </w:tabs>
        <w:rPr>
          <w:rFonts w:ascii="Times New Roman" w:hAnsi="Times New Roman" w:cs="Times New Roman"/>
          <w:sz w:val="28"/>
          <w:szCs w:val="28"/>
        </w:rPr>
      </w:pPr>
      <w:r w:rsidRPr="00787A96">
        <w:rPr>
          <w:rFonts w:ascii="Times New Roman" w:hAnsi="Times New Roman" w:cs="Times New Roman"/>
          <w:sz w:val="28"/>
          <w:szCs w:val="28"/>
        </w:rPr>
        <w:t xml:space="preserve">Занчаров М.Ш. </w:t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sectPr w:rsidR="00787A96" w:rsidRPr="00787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7A7"/>
    <w:rsid w:val="00380208"/>
    <w:rsid w:val="00391238"/>
    <w:rsid w:val="006867A7"/>
    <w:rsid w:val="00787A96"/>
    <w:rsid w:val="009C0762"/>
    <w:rsid w:val="00A96F30"/>
    <w:rsid w:val="00AA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59BB4"/>
  <w15:chartTrackingRefBased/>
  <w15:docId w15:val="{B301C0F4-49C5-4A0D-A332-B3DF3C3FE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6F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2024-09-23T13:32:00Z</dcterms:created>
  <dcterms:modified xsi:type="dcterms:W3CDTF">2024-09-23T13:51:00Z</dcterms:modified>
</cp:coreProperties>
</file>