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C99" w:rsidRPr="0003050C" w:rsidRDefault="0003050C" w:rsidP="00613403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AC50B4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52475" cy="838200"/>
            <wp:effectExtent l="19050" t="0" r="9525" b="0"/>
            <wp:docPr id="3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50C" w:rsidRPr="0003050C" w:rsidRDefault="0003050C" w:rsidP="0003050C">
      <w:pPr>
        <w:keepNext/>
        <w:shd w:val="clear" w:color="auto" w:fill="FFFFFF" w:themeFill="background1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  <w:r w:rsidRPr="0003050C">
        <w:rPr>
          <w:rStyle w:val="a5"/>
          <w:rFonts w:ascii="Times New Roman" w:hAnsi="Times New Roman"/>
          <w:b/>
          <w:i w:val="0"/>
          <w:sz w:val="28"/>
          <w:szCs w:val="28"/>
        </w:rPr>
        <w:t>РЕСПУБЛИКА ДАГЕСТАН</w:t>
      </w:r>
    </w:p>
    <w:p w:rsidR="0003050C" w:rsidRPr="0003050C" w:rsidRDefault="0003050C" w:rsidP="0003050C">
      <w:pPr>
        <w:keepNext/>
        <w:shd w:val="clear" w:color="auto" w:fill="FFFFFF" w:themeFill="background1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3050C">
        <w:rPr>
          <w:rFonts w:ascii="Times New Roman" w:hAnsi="Times New Roman" w:cs="Times New Roman"/>
          <w:b/>
          <w:sz w:val="28"/>
          <w:szCs w:val="28"/>
        </w:rPr>
        <w:t>ГЛАВА МУНИЦИПАЛЬНОГО РАЙОНА</w:t>
      </w:r>
    </w:p>
    <w:p w:rsidR="0003050C" w:rsidRPr="0003050C" w:rsidRDefault="0003050C" w:rsidP="0003050C">
      <w:pPr>
        <w:keepNext/>
        <w:shd w:val="clear" w:color="auto" w:fill="FFFFFF" w:themeFill="background1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3050C">
        <w:rPr>
          <w:rFonts w:ascii="Times New Roman" w:hAnsi="Times New Roman" w:cs="Times New Roman"/>
          <w:b/>
          <w:sz w:val="28"/>
          <w:szCs w:val="28"/>
        </w:rPr>
        <w:t>«АХТЫНСКИЙ РАЙОН»</w:t>
      </w:r>
    </w:p>
    <w:p w:rsidR="0003050C" w:rsidRDefault="005440D2" w:rsidP="00DC5C9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pict>
          <v:line id="_x0000_s1026" style="position:absolute;left:0;text-align:left;z-index:251658240" from="-21.1pt,10.05pt" to="483.25pt,10.05pt" strokeweight="4.5pt">
            <v:stroke linestyle="thinThick"/>
            <v:imagedata embosscolor="shadow add(51)"/>
            <o:extrusion v:ext="view" backdepth="9600pt" viewpoint="-34.72222mm,34.72222mm" viewpointorigin="-.5,.5" skewangle="45" lightposition="-50000" lightposition2="50000" type="perspective"/>
          </v:line>
        </w:pict>
      </w:r>
    </w:p>
    <w:p w:rsidR="0003050C" w:rsidRDefault="0003050C" w:rsidP="00DC5C9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C5C99" w:rsidRPr="00521C7B" w:rsidRDefault="00DC5C99" w:rsidP="00DC5C99">
      <w:pPr>
        <w:spacing w:after="0" w:line="240" w:lineRule="auto"/>
        <w:ind w:firstLine="142"/>
        <w:jc w:val="center"/>
        <w:rPr>
          <w:rFonts w:ascii="Courier New" w:eastAsia="Times New Roman" w:hAnsi="Courier New" w:cs="Courier New"/>
          <w:color w:val="000000"/>
          <w:sz w:val="28"/>
          <w:szCs w:val="28"/>
          <w:lang w:eastAsia="ru-RU"/>
        </w:rPr>
      </w:pPr>
      <w:r w:rsidRPr="00521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DC5C99" w:rsidRPr="006724AC" w:rsidRDefault="00DC5C99" w:rsidP="00DC5C99">
      <w:pPr>
        <w:spacing w:after="0" w:line="240" w:lineRule="auto"/>
        <w:ind w:firstLine="567"/>
        <w:jc w:val="center"/>
        <w:rPr>
          <w:rFonts w:ascii="Courier New" w:eastAsia="Times New Roman" w:hAnsi="Courier New" w:cs="Courier New"/>
          <w:color w:val="000000"/>
          <w:lang w:eastAsia="ru-RU"/>
        </w:rPr>
      </w:pPr>
      <w:r w:rsidRPr="006724A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CE60DF" w:rsidRPr="001D78ED" w:rsidRDefault="00CE60DF" w:rsidP="00CE60DF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1D78ED">
        <w:rPr>
          <w:rFonts w:ascii="Times New Roman" w:hAnsi="Times New Roman" w:cs="Times New Roman"/>
          <w:sz w:val="28"/>
          <w:szCs w:val="28"/>
        </w:rPr>
        <w:t xml:space="preserve">«___» _________2023г.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78ED">
        <w:rPr>
          <w:rFonts w:ascii="Times New Roman" w:hAnsi="Times New Roman" w:cs="Times New Roman"/>
          <w:sz w:val="28"/>
          <w:szCs w:val="28"/>
        </w:rPr>
        <w:t xml:space="preserve">      №______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D78ED">
        <w:rPr>
          <w:rFonts w:ascii="Times New Roman" w:hAnsi="Times New Roman" w:cs="Times New Roman"/>
          <w:sz w:val="28"/>
          <w:szCs w:val="28"/>
        </w:rPr>
        <w:t xml:space="preserve">    с.Ахты</w:t>
      </w:r>
    </w:p>
    <w:p w:rsidR="003B0354" w:rsidRDefault="00DC5C99" w:rsidP="003B0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C5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 отнесения земель к землям особо охраняемых территорий местного значения, использования и охраны земель особо охраняемых территорий местного значения на территории </w:t>
      </w:r>
      <w:r w:rsidR="003B03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C5C99" w:rsidRDefault="006724AC" w:rsidP="003B03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МР «Ахтынский район»</w:t>
      </w:r>
    </w:p>
    <w:p w:rsidR="003B0354" w:rsidRPr="00DC5C99" w:rsidRDefault="003B0354" w:rsidP="003B0354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521C7B" w:rsidRPr="00C165B9" w:rsidRDefault="003B0354" w:rsidP="00C165B9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0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C165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соответствии с частью 4 статьи 94 </w:t>
      </w:r>
      <w:hyperlink r:id="rId5" w:history="1">
        <w:r w:rsidRPr="00C165B9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Земельного кодекса Российской Федерации</w:t>
        </w:r>
      </w:hyperlink>
      <w:r w:rsidRPr="003B03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частью 3 статьи 89 </w:t>
      </w:r>
      <w:hyperlink r:id="rId6" w:history="1">
        <w:r w:rsidR="00C165B9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Закона Республики Дагестан «</w:t>
        </w:r>
        <w:r w:rsidRPr="003B0354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О земле</w:t>
        </w:r>
        <w:r w:rsidR="00C165B9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»</w:t>
        </w:r>
      </w:hyperlink>
      <w:r w:rsidR="00C16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5C99" w:rsidRPr="003B0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Федеральным законом Российской Федерации от 06.10.2003 г. № 131-ФЗ «Об общих принципах организации местного самоуправления </w:t>
      </w:r>
      <w:r w:rsidR="002E1C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DC5C99" w:rsidRPr="003B0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Российской Федерации», Уставом </w:t>
      </w:r>
      <w:r w:rsidR="00521C7B" w:rsidRPr="003B03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МР «Ахтынский район»</w:t>
      </w:r>
      <w:r w:rsidR="00A642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DC5C99" w:rsidRPr="00DC5C99" w:rsidRDefault="00DC5C99" w:rsidP="00CE60DF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 </w:t>
      </w:r>
      <w:hyperlink r:id="rId7" w:anchor="3RMH8GL" w:history="1">
        <w:r w:rsidRPr="003B0354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 xml:space="preserve">Порядок отнесения земель к землям особо охраняемых территорий местного значения, использования и охраны </w:t>
        </w:r>
        <w:proofErr w:type="gramStart"/>
        <w:r w:rsidRPr="003B0354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>земель</w:t>
        </w:r>
        <w:proofErr w:type="gramEnd"/>
        <w:r w:rsidRPr="003B0354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 xml:space="preserve"> особо охраняемых территорий местного </w:t>
        </w:r>
        <w:r w:rsidR="006724AC" w:rsidRPr="003B0354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>значения на</w:t>
        </w:r>
        <w:r w:rsidRPr="003B0354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 xml:space="preserve"> территории </w:t>
        </w:r>
      </w:hyperlink>
      <w:r w:rsidR="00521C7B" w:rsidRPr="003B03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МР «Ахтынский район»</w:t>
      </w:r>
      <w:r w:rsidRPr="003B0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согласно </w:t>
      </w:r>
      <w:hyperlink r:id="rId8" w:anchor="3RMH8GL" w:history="1">
        <w:r w:rsidRPr="003B0354">
          <w:rPr>
            <w:rFonts w:ascii="Times New Roman" w:eastAsia="Times New Roman" w:hAnsi="Times New Roman" w:cs="Times New Roman"/>
            <w:color w:val="000000"/>
            <w:sz w:val="28"/>
            <w:lang w:eastAsia="ru-RU"/>
          </w:rPr>
          <w:t>приложению</w:t>
        </w:r>
      </w:hyperlink>
      <w:r w:rsidRPr="003B03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C5C99" w:rsidRPr="00DC5C99" w:rsidRDefault="00DC5C99" w:rsidP="002E1C2B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Опубликовать настоящее постановление в газете «</w:t>
      </w:r>
      <w:r w:rsidR="00521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мир</w:t>
      </w:r>
      <w:r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2E1C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разместить на официальном сайте </w:t>
      </w:r>
      <w:r w:rsidR="00521C7B" w:rsidRPr="006724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МР «Ахтынский район»</w:t>
      </w:r>
      <w:r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интернет.</w:t>
      </w:r>
    </w:p>
    <w:p w:rsidR="0054418F" w:rsidRDefault="002E1C2B" w:rsidP="0054418F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C5C99"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DC5C99"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DC5C99"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</w:t>
      </w:r>
      <w:r w:rsidR="00521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становления возложить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="00521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</w:t>
      </w:r>
      <w:r w:rsidR="00DC5C99"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аместителя главы </w:t>
      </w:r>
      <w:r w:rsidR="00521C7B" w:rsidRPr="006724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МР «Ахтынский район»</w:t>
      </w:r>
      <w:r w:rsidR="00DC5C99"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1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Ахмедова Ф.А</w:t>
      </w:r>
      <w:r w:rsidR="00DC5C99" w:rsidRPr="00DC5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E1C2B" w:rsidRDefault="002E1C2B" w:rsidP="0054418F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0B3B" w:rsidRPr="0054418F" w:rsidRDefault="00E50B3B" w:rsidP="0054418F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3403" w:rsidRPr="00A83124" w:rsidRDefault="00613403" w:rsidP="0061340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Глава МР «Ахтынский район»                                               А-К. Н. </w:t>
      </w:r>
      <w:proofErr w:type="spellStart"/>
      <w:r>
        <w:rPr>
          <w:rFonts w:ascii="Times New Roman" w:hAnsi="Times New Roman"/>
          <w:b/>
          <w:sz w:val="28"/>
          <w:szCs w:val="28"/>
        </w:rPr>
        <w:t>Палчаев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54418F" w:rsidRDefault="0054418F" w:rsidP="0054418F">
      <w:pPr>
        <w:spacing w:after="0"/>
        <w:rPr>
          <w:rFonts w:ascii="Times New Roman" w:hAnsi="Times New Roman" w:cs="Times New Roman"/>
        </w:rPr>
      </w:pPr>
    </w:p>
    <w:p w:rsidR="002E1C2B" w:rsidRDefault="002E1C2B" w:rsidP="00527755">
      <w:pPr>
        <w:pStyle w:val="a8"/>
        <w:tabs>
          <w:tab w:val="left" w:pos="851"/>
          <w:tab w:val="left" w:pos="993"/>
        </w:tabs>
        <w:ind w:left="0"/>
        <w:jc w:val="both"/>
        <w:rPr>
          <w:b/>
          <w:sz w:val="24"/>
          <w:szCs w:val="24"/>
        </w:rPr>
      </w:pPr>
    </w:p>
    <w:p w:rsidR="00613403" w:rsidRDefault="00613403" w:rsidP="00527755">
      <w:pPr>
        <w:pStyle w:val="a8"/>
        <w:tabs>
          <w:tab w:val="left" w:pos="851"/>
          <w:tab w:val="left" w:pos="993"/>
        </w:tabs>
        <w:ind w:left="0"/>
        <w:jc w:val="both"/>
        <w:rPr>
          <w:b/>
          <w:sz w:val="24"/>
          <w:szCs w:val="24"/>
        </w:rPr>
      </w:pPr>
    </w:p>
    <w:p w:rsidR="00613403" w:rsidRDefault="00613403" w:rsidP="00527755">
      <w:pPr>
        <w:pStyle w:val="a8"/>
        <w:tabs>
          <w:tab w:val="left" w:pos="851"/>
          <w:tab w:val="left" w:pos="993"/>
        </w:tabs>
        <w:ind w:left="0"/>
        <w:jc w:val="both"/>
        <w:rPr>
          <w:b/>
          <w:sz w:val="24"/>
          <w:szCs w:val="24"/>
        </w:rPr>
      </w:pPr>
    </w:p>
    <w:p w:rsidR="00613403" w:rsidRDefault="00613403" w:rsidP="00527755">
      <w:pPr>
        <w:pStyle w:val="a8"/>
        <w:tabs>
          <w:tab w:val="left" w:pos="851"/>
          <w:tab w:val="left" w:pos="993"/>
        </w:tabs>
        <w:ind w:left="0"/>
        <w:jc w:val="both"/>
        <w:rPr>
          <w:b/>
          <w:sz w:val="24"/>
          <w:szCs w:val="24"/>
        </w:rPr>
      </w:pPr>
    </w:p>
    <w:p w:rsidR="00613403" w:rsidRDefault="00613403" w:rsidP="00527755">
      <w:pPr>
        <w:pStyle w:val="a8"/>
        <w:tabs>
          <w:tab w:val="left" w:pos="851"/>
          <w:tab w:val="left" w:pos="993"/>
        </w:tabs>
        <w:ind w:left="0"/>
        <w:jc w:val="both"/>
        <w:rPr>
          <w:b/>
          <w:sz w:val="24"/>
          <w:szCs w:val="24"/>
        </w:rPr>
      </w:pPr>
    </w:p>
    <w:p w:rsidR="00613403" w:rsidRDefault="00613403" w:rsidP="00527755">
      <w:pPr>
        <w:pStyle w:val="a8"/>
        <w:tabs>
          <w:tab w:val="left" w:pos="851"/>
          <w:tab w:val="left" w:pos="993"/>
        </w:tabs>
        <w:ind w:left="0"/>
        <w:jc w:val="both"/>
        <w:rPr>
          <w:b/>
          <w:sz w:val="24"/>
          <w:szCs w:val="24"/>
        </w:rPr>
      </w:pPr>
    </w:p>
    <w:p w:rsidR="00613403" w:rsidRDefault="00613403" w:rsidP="00527755">
      <w:pPr>
        <w:pStyle w:val="a8"/>
        <w:tabs>
          <w:tab w:val="left" w:pos="851"/>
          <w:tab w:val="left" w:pos="993"/>
        </w:tabs>
        <w:ind w:left="0"/>
        <w:jc w:val="both"/>
        <w:rPr>
          <w:b/>
          <w:sz w:val="24"/>
          <w:szCs w:val="24"/>
        </w:rPr>
      </w:pPr>
    </w:p>
    <w:p w:rsidR="00613403" w:rsidRDefault="00613403" w:rsidP="00527755">
      <w:pPr>
        <w:pStyle w:val="a8"/>
        <w:tabs>
          <w:tab w:val="left" w:pos="851"/>
          <w:tab w:val="left" w:pos="993"/>
        </w:tabs>
        <w:ind w:left="0"/>
        <w:jc w:val="both"/>
        <w:rPr>
          <w:b/>
          <w:sz w:val="24"/>
          <w:szCs w:val="24"/>
        </w:rPr>
      </w:pPr>
    </w:p>
    <w:p w:rsidR="00613403" w:rsidRDefault="00613403" w:rsidP="00527755">
      <w:pPr>
        <w:pStyle w:val="a8"/>
        <w:tabs>
          <w:tab w:val="left" w:pos="851"/>
          <w:tab w:val="left" w:pos="993"/>
        </w:tabs>
        <w:ind w:left="0"/>
        <w:jc w:val="both"/>
        <w:rPr>
          <w:sz w:val="24"/>
          <w:szCs w:val="24"/>
        </w:rPr>
      </w:pPr>
    </w:p>
    <w:p w:rsidR="007B5DC9" w:rsidRDefault="007B5DC9" w:rsidP="00527755">
      <w:pPr>
        <w:pStyle w:val="a8"/>
        <w:tabs>
          <w:tab w:val="left" w:pos="851"/>
          <w:tab w:val="left" w:pos="993"/>
        </w:tabs>
        <w:ind w:left="0"/>
        <w:jc w:val="both"/>
        <w:rPr>
          <w:sz w:val="24"/>
          <w:szCs w:val="24"/>
        </w:rPr>
      </w:pPr>
    </w:p>
    <w:p w:rsidR="007B5DC9" w:rsidRDefault="007B5DC9" w:rsidP="00527755">
      <w:pPr>
        <w:pStyle w:val="a8"/>
        <w:tabs>
          <w:tab w:val="left" w:pos="851"/>
          <w:tab w:val="left" w:pos="993"/>
        </w:tabs>
        <w:ind w:left="0"/>
        <w:jc w:val="both"/>
        <w:rPr>
          <w:sz w:val="24"/>
          <w:szCs w:val="24"/>
        </w:rPr>
      </w:pPr>
    </w:p>
    <w:p w:rsidR="007B5DC9" w:rsidRPr="00527755" w:rsidRDefault="007B5DC9" w:rsidP="00527755">
      <w:pPr>
        <w:pStyle w:val="a8"/>
        <w:tabs>
          <w:tab w:val="left" w:pos="851"/>
          <w:tab w:val="left" w:pos="993"/>
        </w:tabs>
        <w:ind w:left="0"/>
        <w:jc w:val="both"/>
        <w:rPr>
          <w:sz w:val="24"/>
          <w:szCs w:val="24"/>
        </w:rPr>
      </w:pPr>
    </w:p>
    <w:p w:rsidR="00DC5C99" w:rsidRPr="00E003C4" w:rsidRDefault="007B5DC9" w:rsidP="007B5D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                                                                                                              </w:t>
      </w:r>
      <w:r w:rsidR="002E1C2B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E003C4" w:rsidRPr="00E003C4">
        <w:rPr>
          <w:rFonts w:ascii="Times New Roman" w:eastAsia="Times New Roman" w:hAnsi="Times New Roman" w:cs="Times New Roman"/>
          <w:color w:val="000000"/>
          <w:lang w:eastAsia="ru-RU"/>
        </w:rPr>
        <w:t>тверждено</w:t>
      </w:r>
      <w:r w:rsidR="00DC5C99" w:rsidRPr="00E003C4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521C7B" w:rsidRPr="00E003C4" w:rsidRDefault="00DC5C99" w:rsidP="00A92F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003C4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</w:t>
      </w:r>
      <w:r w:rsidR="007B5DC9">
        <w:rPr>
          <w:rFonts w:ascii="Times New Roman" w:eastAsia="Times New Roman" w:hAnsi="Times New Roman" w:cs="Times New Roman"/>
          <w:color w:val="000000"/>
          <w:lang w:eastAsia="ru-RU"/>
        </w:rPr>
        <w:t xml:space="preserve">                               </w:t>
      </w:r>
      <w:r w:rsidR="00613403">
        <w:rPr>
          <w:rFonts w:ascii="Times New Roman" w:eastAsia="Times New Roman" w:hAnsi="Times New Roman" w:cs="Times New Roman"/>
          <w:color w:val="000000"/>
          <w:lang w:eastAsia="ru-RU"/>
        </w:rPr>
        <w:t xml:space="preserve"> п</w:t>
      </w:r>
      <w:r w:rsidRPr="00E003C4">
        <w:rPr>
          <w:rFonts w:ascii="Times New Roman" w:eastAsia="Times New Roman" w:hAnsi="Times New Roman" w:cs="Times New Roman"/>
          <w:color w:val="000000"/>
          <w:lang w:eastAsia="ru-RU"/>
        </w:rPr>
        <w:t>остановлением</w:t>
      </w:r>
      <w:r w:rsidR="0061340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003C4">
        <w:rPr>
          <w:rFonts w:ascii="Times New Roman" w:eastAsia="Times New Roman" w:hAnsi="Times New Roman" w:cs="Times New Roman"/>
          <w:color w:val="000000"/>
          <w:lang w:eastAsia="ru-RU"/>
        </w:rPr>
        <w:t xml:space="preserve">Главы </w:t>
      </w:r>
      <w:r w:rsidR="002E1C2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</w:t>
      </w:r>
      <w:r w:rsidR="00521C7B" w:rsidRPr="00E003C4">
        <w:rPr>
          <w:rFonts w:ascii="Times New Roman" w:eastAsia="Times New Roman" w:hAnsi="Times New Roman" w:cs="Times New Roman"/>
          <w:bCs/>
          <w:color w:val="000000"/>
          <w:lang w:eastAsia="ru-RU"/>
        </w:rPr>
        <w:t>МР «Ахтынский район</w:t>
      </w:r>
      <w:r w:rsidR="00521C7B" w:rsidRPr="00A92F65">
        <w:rPr>
          <w:rFonts w:ascii="Times New Roman" w:eastAsia="Times New Roman" w:hAnsi="Times New Roman" w:cs="Times New Roman"/>
          <w:bCs/>
          <w:color w:val="000000"/>
          <w:lang w:eastAsia="ru-RU"/>
        </w:rPr>
        <w:t>»</w:t>
      </w:r>
      <w:r w:rsidR="00A92F65" w:rsidRPr="00A92F65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</w:p>
    <w:p w:rsidR="00DC5C99" w:rsidRPr="00DC5C99" w:rsidRDefault="00DC5C99" w:rsidP="002E1C2B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C5C9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C5C99" w:rsidRPr="00DC5C99" w:rsidRDefault="002E1C2B" w:rsidP="002E1C2B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  «___»_________</w:t>
      </w:r>
      <w:r w:rsidR="00DC5C99" w:rsidRPr="00DC5C99">
        <w:rPr>
          <w:rFonts w:ascii="Times New Roman" w:eastAsia="Times New Roman" w:hAnsi="Times New Roman" w:cs="Times New Roman"/>
          <w:color w:val="000000"/>
          <w:lang w:eastAsia="ru-RU"/>
        </w:rPr>
        <w:t>2023г.</w:t>
      </w:r>
      <w:r w:rsidR="00521C7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C5C99" w:rsidRPr="00DC5C99">
        <w:rPr>
          <w:rFonts w:ascii="Times New Roman" w:eastAsia="Times New Roman" w:hAnsi="Times New Roman" w:cs="Times New Roman"/>
          <w:color w:val="000000"/>
          <w:lang w:eastAsia="ru-RU"/>
        </w:rPr>
        <w:t>№ ______</w:t>
      </w:r>
    </w:p>
    <w:p w:rsidR="008F47E0" w:rsidRDefault="00DC5C99" w:rsidP="00DC5C9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DC5C9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2E1C2B" w:rsidRPr="002E1C2B" w:rsidRDefault="00DC5C99" w:rsidP="002E1C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E1C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Порядок </w:t>
      </w:r>
    </w:p>
    <w:p w:rsidR="00DC5C99" w:rsidRPr="002E1C2B" w:rsidRDefault="00DC5C99" w:rsidP="002E1C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E1C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отнесения земель к землям особо охраняемых территорий местного значения, использования и охраны земель особо охраняемых территорий местного значения на территории </w:t>
      </w:r>
      <w:r w:rsidR="002E1C2B" w:rsidRPr="002E1C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F47E0" w:rsidRPr="002E1C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МР «Ахтынский район»</w:t>
      </w:r>
    </w:p>
    <w:p w:rsidR="002E1C2B" w:rsidRPr="002E1C2B" w:rsidRDefault="002E1C2B" w:rsidP="002E1C2B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8"/>
          <w:szCs w:val="28"/>
          <w:lang w:eastAsia="ru-RU"/>
        </w:rPr>
      </w:pPr>
    </w:p>
    <w:p w:rsidR="00DC5C99" w:rsidRPr="00AB6DBD" w:rsidRDefault="00DC5C99" w:rsidP="002E1C2B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8"/>
          <w:lang w:eastAsia="ru-RU"/>
        </w:rPr>
      </w:pPr>
      <w:r w:rsidRPr="00AB6DBD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Глава 1. Общие положения</w:t>
      </w:r>
    </w:p>
    <w:p w:rsidR="00DC5C99" w:rsidRPr="00DC5C99" w:rsidRDefault="00DC5C99" w:rsidP="00DC5C99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C5C9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DC5C99" w:rsidRPr="00AB6DBD" w:rsidRDefault="00220C3C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="00DC5C99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отнесения земель к землям особо охраняемых территорий местного значения, использования и охраны земель, особо охраняемых территорий местного значения на территории </w:t>
      </w:r>
      <w:r w:rsidR="00C416BD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МР «Ахтынский район» </w:t>
      </w:r>
      <w:r w:rsidR="00DC5C99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Порядок) разработан в соответствии со </w:t>
      </w:r>
      <w:hyperlink r:id="rId9" w:anchor="7DG0K8" w:history="1">
        <w:r w:rsidR="00DC5C99" w:rsidRPr="00AB6DB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статьями 7</w:t>
        </w:r>
      </w:hyperlink>
      <w:r w:rsidR="00DC5C99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0" w:anchor="A780N7" w:history="1">
        <w:r w:rsidR="00DC5C99" w:rsidRPr="00AB6DB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94 Земельного кодекса Российской Федерации</w:t>
        </w:r>
      </w:hyperlink>
      <w:r w:rsidR="00DC5C99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1" w:anchor="64U0IK" w:history="1">
        <w:r w:rsidR="00DC5C99" w:rsidRPr="00AB6DB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Федеральным законом от 14 марта 1995 года </w:t>
        </w:r>
        <w:r w:rsidR="00404EB3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№</w:t>
        </w:r>
        <w:r w:rsidR="00DC5C99" w:rsidRPr="00AB6DB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 33-ФЗ "Об особо охраняемых природных территориях"</w:t>
        </w:r>
      </w:hyperlink>
      <w:r w:rsidR="00DC5C99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регулирует вопросы отнесения земель к землям особо охраняемых территорий</w:t>
      </w:r>
      <w:proofErr w:type="gramEnd"/>
      <w:r w:rsidR="00DC5C99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местного значения, использования и охраны земель особо охраняемых территорий местного значения.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Порядок регулирует отношения в области отнесения земель, находящихся в муниципальной собственности, земельных участков, находящихся в собственности граждан или юридических лиц на территории </w:t>
      </w:r>
      <w:r w:rsidR="00C416BD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 землям особо охраняемых территорий местного значения, создания особо охраняемых территорий местного значения, использования и охраны земель данной категории.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gramStart"/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землям особо охраняемых территорий местного значения на территории </w:t>
      </w:r>
      <w:r w:rsidR="00C416BD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="00C416BD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(далее-земли особо охраняемых территорий) относятся земли, которые имеют особое природоохранное, научное, историко-культурное, эстетическое, рекреационное, оздоровительное и иное ценное значение, которые изъяты в соответствии с постановлениями </w:t>
      </w:r>
      <w:r w:rsidR="00C416BD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МР «Ахтынский район»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полностью или частично из хозяйственного использования и оборота и для которых установлен особый правовой режим.</w:t>
      </w:r>
      <w:proofErr w:type="gramEnd"/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 землям особо охраняемых территорий относятся земли: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природоохранного назначения: земли, выполняющие природоохранные функции, территории традиционного природопользования коренных малочисленных народов Севера;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рекреационного назначения: земли, предназначенные и используемые для организации отдыха, туризма, физкультурно-оздоровительной и спортивной деятельности граждан.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состав земель рекреационного назначения входят земельные участки, на которых находятся дома отдыха, пансионаты, кемпинги, объекты физической культуры и спорта, туристические базы, стационарные и палаточные туристско-оздоровительные лагеря, дома рыболова и охотника, детские туристические станции, туристские парки, учебно-туристические тропы, трассы, детские и спортивные лагеря, другие аналогичные объекты;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историко-культурного назначения: земли объектов культурного наследия народов Российской Федерации (памятников истории и культуры), в том числе объектов археологического наследия, достопримечательных мест, в том числе мест бытования исторических промыслов, производств и ремёсел, военных и гражданских захоронений;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особо ценные: земли,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животных организмов, редкие геологические образования, земельные участки, предназначенные для осуществления деятельности научно-исследовательских организаций).</w:t>
      </w:r>
    </w:p>
    <w:p w:rsidR="00AB6DBD" w:rsidRPr="00AB6DBD" w:rsidRDefault="00AB6DBD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DC5C99" w:rsidRPr="00AB6DBD" w:rsidRDefault="00DC5C99" w:rsidP="00AB6DBD">
      <w:pPr>
        <w:shd w:val="clear" w:color="auto" w:fill="FFFFFF"/>
        <w:spacing w:after="24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2. Порядок отнесения земель к землям особо охраняемых природных территорий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Уполномоченным органом по рассмотрению обращений об отнесении земель к землям особо охраняемых территорий является комиссия по отнесению земель к землям особо охраняемых территорий местного значения на территории </w:t>
      </w:r>
      <w:r w:rsidR="00701C9D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(далее - Комиссия). Состав Комиссии</w:t>
      </w:r>
      <w:r w:rsidR="00E003C4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утверждается муниципальным правовым актом </w:t>
      </w:r>
      <w:r w:rsidR="00701C9D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Основанием отнесения земель к землям особо охраняемых территорий является нахождение на данных землях природных комплексов и объектов, которые имеют особое природоохранное, научное, культурное, эстетическое, рекреационное значение.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принятии решений о создании особо охраняемых территорий местного значения учитывается: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наличие в границах соответствующей территории памятников истории и культуры, достопримечательных мест, учреждений культуры, с которыми связано существование традиционных народных художественных промыслов, ремесел и иного прикладного искусства;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наличие в границах соответствующей территории природных объектов и объектов культурного наследия, представляющих особую научную, историко-культурную ценность;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необходимость в создании в границах соответствующей территории условий для защиты компонентов природной среды;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необходимость в организации отдыха, туризма, физкультурно-оздоровительной и спортивной деятельности граждан в границах соответствующей территории.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Отнесение земель к землям особо охраняемых территорий осуществляется в соответствии с действующим законодательством Российской Федерации и настоящим Порядком на основании постановления </w:t>
      </w:r>
      <w:r w:rsidR="00701C9D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Обязательным </w:t>
      </w:r>
      <w:hyperlink r:id="rId12" w:anchor="3RMH8GL" w:history="1">
        <w:r w:rsidRPr="00AB6DB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приложением</w:t>
        </w:r>
      </w:hyperlink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решению о создании особо охраняемой природной территории являются сведения о границах такой территории, которые должны содержать графическое описание местоположения границ такой территории, перечень координат характерных точек этих границ в системе координат, используемой для ведения Единого государственного реестра недвижимости.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gramStart"/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графического описания местоположения границ особо охраняемой природной территории, требования к точности определения координат характерных точек границ особо охраняемой природной территории, формату электронного документа, содержащего указанные сведения,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</w:t>
      </w:r>
      <w:proofErr w:type="gramEnd"/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сделок с ним, предоставления сведений, содержащихся в Едином государственном реестре недвижимости.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Основные виды разрешенного использования земельных участков, расположенных в границах особо охраняемых природных территорий, определяются положением об особо охраняемой природной территории. Положением об особо охраняемой природной территории могут быть также предусмотрены вспомогательные виды разрешенного использования земельных участков. В случае зонирования особо охраняемой природной территории основные и вспомогательные виды разрешенного использования земельных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участков предусматриваются положением об особо охраняемой природной территории применительно к каждой функциональной зоне особо охраняемой природной территории.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если разрешенное использование земельных участков в границах особо охраняемой природной территории допускает строительство на них, в положении об особо охраняемой природной территории устанавливаются предельные (максимальные и (или) минимальные) параметры разрешенного строительства, реконструкции объектов капитального строительства.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Указанные виды разрешенного использования земельных участков и предельные параметры разрешенного строительства, реконструкции объектов капитального строительства не распространяются на случаи размещения линейных объектов. При этом не допускается размещение линейных объектов в границах особо охраняемых природных территорий в случаях, установленных </w:t>
      </w:r>
      <w:hyperlink r:id="rId13" w:anchor="64U0IK" w:history="1">
        <w:r w:rsidRPr="00AB6DB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Градостроительным кодексом Российской Федерации</w:t>
        </w:r>
      </w:hyperlink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в случае зонирования особо охраняемой природной территории - в границах ее функциональных зон, режим которых, установленный в соответствии с </w:t>
      </w:r>
      <w:hyperlink r:id="rId14" w:anchor="64U0IK" w:history="1">
        <w:r w:rsidRPr="00AB6DB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Градостроительным кодексом Российской Федерации</w:t>
        </w:r>
      </w:hyperlink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запрещает размещение таких линейных объектов.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Предложения по отнесению земель к землям особо охраняемых территорий вносятся инициатором в виде обращения в администрацию </w:t>
      </w:r>
      <w:r w:rsidR="00701C9D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5C99" w:rsidRPr="008B2E66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В </w:t>
      </w:r>
      <w:r w:rsidRPr="008B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обращении указываются:</w:t>
      </w:r>
    </w:p>
    <w:p w:rsidR="00DC5C99" w:rsidRPr="008B2E66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proofErr w:type="gramStart"/>
      <w:r w:rsidRPr="008B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вид земель особо охраняемых территорий из указанных в пункте 3 </w:t>
      </w:r>
      <w:hyperlink r:id="rId15" w:anchor="370M4EP" w:history="1">
        <w:r w:rsidRPr="008B2E6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главы 1 настоящего Порядка</w:t>
        </w:r>
      </w:hyperlink>
      <w:r w:rsidRPr="008B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кадастровые номера земельных участков, входящих в состав земель, планируемых к отнесению к</w:t>
      </w:r>
      <w:r w:rsidR="009775BC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 охраняемой территории;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обоснования отнесения земель к землям особо охраняемых территорий;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информация о соответствии утверждённым документам территориального планирования муниципального образования </w:t>
      </w:r>
      <w:r w:rsidR="00701C9D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предложения и рекомендации по режиму использования и охраны земель, планируемых к отнесению к землям особо охраняемых территорий местного значения.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обращению прикладывается обзорный топографический план особо охраняемой территории с описанием её границ.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Поступившие в администрацию </w:t>
      </w:r>
      <w:r w:rsidR="009775BC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МР «Ахтынский район»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по отнесению земель к землям особо охраняемых территорий рассматриваются Комиссией с участием заинтересованных сторон не</w:t>
      </w:r>
      <w:r w:rsidR="009775BC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чем в месячный срок со дня поступления предложения.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По результатам рассмотрения предложений по отнесению земель к землям особо охраняемых территорий Комиссия принимает одно из следующих решений: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рекомендовать администрации </w:t>
      </w:r>
      <w:r w:rsidR="009775BC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отнести данный земельный (земельные) участок (участки) к землям особо охраняемых территорий;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рекомендовать администрации </w:t>
      </w:r>
      <w:r w:rsidR="009775BC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МР «Ахтынский район»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отказать в отнесении данного (данных) земельного участка (земельных участков) к землям особо охраняемых территорий.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По результатам работы Комиссии не позднее чем через пять рабочих дней со дня принятия одного из указанных в пункте 7 </w:t>
      </w:r>
      <w:hyperlink r:id="rId16" w:anchor="2VNQG2I" w:history="1">
        <w:r w:rsidRPr="008B2E6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главы 2 настоящего Порядка</w:t>
        </w:r>
      </w:hyperlink>
      <w:r w:rsidRPr="008B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решений администрация </w:t>
      </w:r>
      <w:r w:rsidR="009775BC" w:rsidRPr="008B2E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8B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течение двадцати пяти дней: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готовит проект постановления </w:t>
      </w:r>
      <w:r w:rsidR="009775BC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МР «Ахтынский район»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отнесении земель к землям особо охраняемых территорий;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готовит проект постановления </w:t>
      </w:r>
      <w:r w:rsidR="009775BC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МР «Ахтынский район»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отказе заинтересованному лицу (инициатору) в отнесении земель к землям особо охраняемых территорий;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письменно уведомляет заинтересованное лицо о принятом решении.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Основаниями для отказа являются: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 отсутствие установленных действующим законодательством Российской Федерации и настоящим Порядком оснований для отнесения земель к землям особо охраняемых территорий;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недостоверные или неполные сведения, представленные в обращении или документах, указанных в пункте 5 </w:t>
      </w:r>
      <w:hyperlink r:id="rId17" w:anchor="2VNQG2I" w:history="1">
        <w:r w:rsidRPr="00AB6DB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главы 2 настоящего Порядка</w:t>
        </w:r>
      </w:hyperlink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Постановление </w:t>
      </w:r>
      <w:r w:rsidR="009775BC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МР «Ахтынский район»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отнесении земель к землям особо охраняемых территорий должно содержать сведения: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 площади, границах и описании местоположения земель, основаниях отнесения земель, к землям особо охраняемых территорий;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 кадастровых номерах земельных участков, входящих в состав особо охраняемой территории;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 переводе земель из иных категорий в категорию земель особо охраняемых территорий и объектов;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 порядке использования и охраны земель, особо охраняемых территорий и об ограничении хозяйственной деятельности в соответствии с назначением особо охраняемых территорий;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об ответственном лице, на которое возлагается обеспечение порядка использования и охраны земель особо охраняемых территорий.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</w:t>
      </w:r>
      <w:proofErr w:type="gramStart"/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 </w:t>
      </w:r>
      <w:r w:rsidR="009775BC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МР «Ахтынский район»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отнесении земель к землям особо охраняемых территорий является основанием для выполнения кадастровых работ, внесения изменений в сведения государственного кадастрового учёта, в схемы территориального планирования </w:t>
      </w:r>
      <w:r w:rsidR="009775BC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градостроительные регламенты, а также для перевода земель из иной категории (за исключением земель населённых пунктов) в категорию земель особо охраняемых территорий и объектов в порядке, установленном законодательством Российской</w:t>
      </w:r>
      <w:proofErr w:type="gramEnd"/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Федерации.</w:t>
      </w:r>
    </w:p>
    <w:p w:rsidR="00AB6DBD" w:rsidRPr="00AB6DBD" w:rsidRDefault="00AB6DBD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DC5C99" w:rsidRPr="00AB6DBD" w:rsidRDefault="00DC5C99" w:rsidP="00AB6DBD">
      <w:pPr>
        <w:shd w:val="clear" w:color="auto" w:fill="FFFFFF"/>
        <w:spacing w:after="24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3. Использование и охрана земель особо охраняемых территорий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Для всех земель особо охраняемых территорий устанавливается особый правовой режим, ограничивающий или запрещающий виды деятельности, несовместимые с основным назначением этих территорий и (или) оказывающие на них негативное (вредное) воздействие.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законами, законами Республики Дагестан и нормативными правовыми актами </w:t>
      </w:r>
      <w:r w:rsidR="002F0C6F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МР «Ахтынский район»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Юридические лица, в интересах которых выделяются земельные участки с особыми условиями использования, обязаны обозначить их границы специальными информационными знаками.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пределах земель природоохранного назначения вводится особый правовой режим использования земель, ограничивающий или запрещающий виды деятельности, которые несовместимы с основным назначением этих земель. Земельные участки в пределах этих земель не изымаются и не выкупаются у собственников земельных участков, землепользователей, землевладельцев и арендаторов земельных участков.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 землях рекреационного назначения запрещается деятельность, не соответствующая их целевому назначению.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Земельные участки, отнесённые к землям историко-культурного назначения, у собственников земельных участков, землепользователей, землевладельцев и арендаторов земельных участков не изымаются, за исключением случаев, установленных законодательством.</w:t>
      </w:r>
    </w:p>
    <w:p w:rsidR="00AB6DBD" w:rsidRPr="00AB6DBD" w:rsidRDefault="00DC5C99" w:rsidP="00AB6DBD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отдельных землях историко-культурного назначения, в том числе землях объектов культурного наследия, подлежащих исследованию и консервации, может быть запрещена любая хозяйственная деятельность.</w:t>
      </w:r>
    </w:p>
    <w:p w:rsidR="00AB6DBD" w:rsidRPr="00AB6DBD" w:rsidRDefault="00DC5C99" w:rsidP="00AB6DBD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 собственников, землепользователей, землевладельцев и арендаторов земельных участков, расположенных на землях особо охраняемых территорий, возлагаются обязанности по их сохранению.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Особенности использования земель особо охраняемых территорий определяются постановлением </w:t>
      </w:r>
      <w:r w:rsidR="009775BC" w:rsidRPr="00AB6DB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МР «Ахтынский район» </w:t>
      </w: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отнесении земель к землям особо охраняемых территорий местного значения.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Охрана земель особо охраняемых территорий осуществляется в соответствии с требованиями действующего законодательства и включает: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соблюдение правового режима использования особо охраняемых территорий, их охранных зон;</w:t>
      </w:r>
    </w:p>
    <w:p w:rsidR="00DC5C99" w:rsidRPr="00AB6DBD" w:rsidRDefault="003E6A2E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="00DC5C99"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мероприятий по поддержанию земель особо охраняемых территорий в состоянии, соответствующем их назначению;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gramStart"/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использованием земель особо охраняемых территорий;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поддержание земель особо охраняемых территорий в состоянии, соответствующем их назначению;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осуществление природоохранных мероприятий;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осуществление мероприятий по защите земель от водной и ветровой эрозии, селей, подтопления, заболачивания, иссушения, уплотнения, загрязнения радиоактивными и химическими веществами, загрязнения отходами производства и потребления, загрязнения, в том числе биогенного загрязнения и другого негативного воздействия, в результате которого происходит деградация земель;</w:t>
      </w:r>
    </w:p>
    <w:p w:rsidR="00DC5C99" w:rsidRPr="00AB6DBD" w:rsidRDefault="00DC5C99" w:rsidP="00DC5C99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осуществление мероприятий по ликвидации последствий загрязнения, в том числе биогенного загрязнения, земель.</w:t>
      </w:r>
    </w:p>
    <w:p w:rsidR="003035F7" w:rsidRPr="00AB6DBD" w:rsidRDefault="00DC5C99" w:rsidP="000C34A8">
      <w:pPr>
        <w:shd w:val="clear" w:color="auto" w:fill="FFFFFF"/>
        <w:spacing w:after="0" w:line="240" w:lineRule="auto"/>
        <w:ind w:firstLine="480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B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Нарушение настоящего Порядка влечёт за собой ответственность в соответствии с действующим законодательством Российской Федерации.</w:t>
      </w:r>
    </w:p>
    <w:sectPr w:rsidR="003035F7" w:rsidRPr="00AB6DBD" w:rsidSect="00303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C5C99"/>
    <w:rsid w:val="0003050C"/>
    <w:rsid w:val="000C34A8"/>
    <w:rsid w:val="000E4902"/>
    <w:rsid w:val="00104C2D"/>
    <w:rsid w:val="00187973"/>
    <w:rsid w:val="001B4F31"/>
    <w:rsid w:val="00220C3C"/>
    <w:rsid w:val="002E1C2B"/>
    <w:rsid w:val="002F0C6F"/>
    <w:rsid w:val="003035F7"/>
    <w:rsid w:val="00304248"/>
    <w:rsid w:val="003A09CC"/>
    <w:rsid w:val="003B0354"/>
    <w:rsid w:val="003E6A2E"/>
    <w:rsid w:val="00404EB3"/>
    <w:rsid w:val="00521C7B"/>
    <w:rsid w:val="00527755"/>
    <w:rsid w:val="005440D2"/>
    <w:rsid w:val="0054418F"/>
    <w:rsid w:val="00593BC6"/>
    <w:rsid w:val="00613403"/>
    <w:rsid w:val="006149DD"/>
    <w:rsid w:val="006724AC"/>
    <w:rsid w:val="00701C9D"/>
    <w:rsid w:val="00744C4E"/>
    <w:rsid w:val="007B5DC9"/>
    <w:rsid w:val="00801A5F"/>
    <w:rsid w:val="00836AA7"/>
    <w:rsid w:val="008377D8"/>
    <w:rsid w:val="008562D9"/>
    <w:rsid w:val="008B2E66"/>
    <w:rsid w:val="008F47E0"/>
    <w:rsid w:val="009775BC"/>
    <w:rsid w:val="00A642E4"/>
    <w:rsid w:val="00A92F65"/>
    <w:rsid w:val="00AB6DBD"/>
    <w:rsid w:val="00B6158B"/>
    <w:rsid w:val="00B83677"/>
    <w:rsid w:val="00BE6AAB"/>
    <w:rsid w:val="00C165B9"/>
    <w:rsid w:val="00C416BD"/>
    <w:rsid w:val="00CE60DF"/>
    <w:rsid w:val="00DC5C99"/>
    <w:rsid w:val="00E003C4"/>
    <w:rsid w:val="00E50B3B"/>
    <w:rsid w:val="00E70AE9"/>
    <w:rsid w:val="00F90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5F7"/>
  </w:style>
  <w:style w:type="paragraph" w:styleId="2">
    <w:name w:val="heading 2"/>
    <w:basedOn w:val="a"/>
    <w:link w:val="20"/>
    <w:uiPriority w:val="9"/>
    <w:qFormat/>
    <w:rsid w:val="00DC5C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5C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Верхний колонтитул1"/>
    <w:basedOn w:val="a"/>
    <w:rsid w:val="00DC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C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C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C5C99"/>
    <w:rPr>
      <w:color w:val="0000FF"/>
      <w:u w:val="single"/>
    </w:rPr>
  </w:style>
  <w:style w:type="paragraph" w:customStyle="1" w:styleId="10">
    <w:name w:val="Нижний колонтитул1"/>
    <w:basedOn w:val="a"/>
    <w:rsid w:val="00DC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03050C"/>
    <w:rPr>
      <w:rFonts w:cs="Times New Roman"/>
      <w:i/>
      <w:iCs/>
    </w:rPr>
  </w:style>
  <w:style w:type="character" w:customStyle="1" w:styleId="a6">
    <w:name w:val="Без интервала Знак"/>
    <w:basedOn w:val="a0"/>
    <w:link w:val="a7"/>
    <w:uiPriority w:val="1"/>
    <w:locked/>
    <w:rsid w:val="0054418F"/>
    <w:rPr>
      <w:rFonts w:ascii="Calibri" w:eastAsia="Calibri" w:hAnsi="Calibri" w:cs="Times New Roman"/>
    </w:rPr>
  </w:style>
  <w:style w:type="paragraph" w:styleId="a7">
    <w:name w:val="No Spacing"/>
    <w:link w:val="a6"/>
    <w:uiPriority w:val="1"/>
    <w:qFormat/>
    <w:rsid w:val="0054418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5441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B0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035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C165B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3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46120150" TargetMode="External"/><Relationship Id="rId13" Type="http://schemas.openxmlformats.org/officeDocument/2006/relationships/hyperlink" Target="https://docs.cntd.ru/document/901919338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46120150" TargetMode="External"/><Relationship Id="rId12" Type="http://schemas.openxmlformats.org/officeDocument/2006/relationships/hyperlink" Target="https://docs.cntd.ru/document/546120150" TargetMode="External"/><Relationship Id="rId17" Type="http://schemas.openxmlformats.org/officeDocument/2006/relationships/hyperlink" Target="https://docs.cntd.ru/document/5461201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546120150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802018917" TargetMode="External"/><Relationship Id="rId11" Type="http://schemas.openxmlformats.org/officeDocument/2006/relationships/hyperlink" Target="https://docs.cntd.ru/document/9010833" TargetMode="External"/><Relationship Id="rId5" Type="http://schemas.openxmlformats.org/officeDocument/2006/relationships/hyperlink" Target="https://docs.cntd.ru/document/744100004" TargetMode="External"/><Relationship Id="rId15" Type="http://schemas.openxmlformats.org/officeDocument/2006/relationships/hyperlink" Target="https://docs.cntd.ru/document/546120150" TargetMode="External"/><Relationship Id="rId10" Type="http://schemas.openxmlformats.org/officeDocument/2006/relationships/hyperlink" Target="https://docs.cntd.ru/document/744100004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docs.cntd.ru/document/744100004" TargetMode="External"/><Relationship Id="rId14" Type="http://schemas.openxmlformats.org/officeDocument/2006/relationships/hyperlink" Target="https://docs.cntd.ru/document/9019193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6</Pages>
  <Words>2533</Words>
  <Characters>14441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33</cp:revision>
  <cp:lastPrinted>2023-06-21T08:32:00Z</cp:lastPrinted>
  <dcterms:created xsi:type="dcterms:W3CDTF">2023-05-04T08:23:00Z</dcterms:created>
  <dcterms:modified xsi:type="dcterms:W3CDTF">2023-06-21T08:38:00Z</dcterms:modified>
</cp:coreProperties>
</file>