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55A8" w:rsidRPr="001250D4" w:rsidRDefault="008A55A8" w:rsidP="008A55A8">
      <w:pPr>
        <w:shd w:val="clear" w:color="auto" w:fill="FFFFFF"/>
        <w:spacing w:after="0" w:line="240" w:lineRule="auto"/>
        <w:textAlignment w:val="baseline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48"/>
          <w:lang w:eastAsia="ru-RU"/>
        </w:rPr>
      </w:pPr>
      <w:r w:rsidRPr="008A55A8">
        <w:rPr>
          <w:rFonts w:ascii="Arial" w:eastAsia="Times New Roman" w:hAnsi="Arial" w:cs="Arial"/>
          <w:b/>
          <w:bCs/>
          <w:color w:val="000000"/>
          <w:kern w:val="36"/>
          <w:sz w:val="32"/>
          <w:szCs w:val="48"/>
          <w:lang w:eastAsia="ru-RU"/>
        </w:rPr>
        <w:t xml:space="preserve">Информация о способах и процедуре </w:t>
      </w:r>
      <w:proofErr w:type="spellStart"/>
      <w:r w:rsidRPr="008A55A8">
        <w:rPr>
          <w:rFonts w:ascii="Arial" w:eastAsia="Times New Roman" w:hAnsi="Arial" w:cs="Arial"/>
          <w:b/>
          <w:bCs/>
          <w:color w:val="000000"/>
          <w:kern w:val="36"/>
          <w:sz w:val="32"/>
          <w:szCs w:val="48"/>
          <w:lang w:eastAsia="ru-RU"/>
        </w:rPr>
        <w:t>самообследования</w:t>
      </w:r>
      <w:proofErr w:type="spellEnd"/>
      <w:r w:rsidRPr="008A55A8">
        <w:rPr>
          <w:rFonts w:ascii="Arial" w:eastAsia="Times New Roman" w:hAnsi="Arial" w:cs="Arial"/>
          <w:b/>
          <w:bCs/>
          <w:color w:val="000000"/>
          <w:kern w:val="36"/>
          <w:sz w:val="32"/>
          <w:szCs w:val="48"/>
          <w:lang w:eastAsia="ru-RU"/>
        </w:rPr>
        <w:t xml:space="preserve"> (при ее наличии), в том числе методические рекомендации по проведению </w:t>
      </w:r>
      <w:proofErr w:type="spellStart"/>
      <w:r w:rsidRPr="008A55A8">
        <w:rPr>
          <w:rFonts w:ascii="Arial" w:eastAsia="Times New Roman" w:hAnsi="Arial" w:cs="Arial"/>
          <w:b/>
          <w:bCs/>
          <w:color w:val="000000"/>
          <w:kern w:val="36"/>
          <w:sz w:val="32"/>
          <w:szCs w:val="48"/>
          <w:lang w:eastAsia="ru-RU"/>
        </w:rPr>
        <w:t>самообследования</w:t>
      </w:r>
      <w:proofErr w:type="spellEnd"/>
      <w:r w:rsidRPr="008A55A8">
        <w:rPr>
          <w:rFonts w:ascii="Arial" w:eastAsia="Times New Roman" w:hAnsi="Arial" w:cs="Arial"/>
          <w:b/>
          <w:bCs/>
          <w:color w:val="000000"/>
          <w:kern w:val="36"/>
          <w:sz w:val="32"/>
          <w:szCs w:val="48"/>
          <w:lang w:eastAsia="ru-RU"/>
        </w:rPr>
        <w:t xml:space="preserve"> и подготовке декларации соблюдения обязательных требований, и информацию о декларациях соблюдения обязательных требований, представленных контролируемыми лицами</w:t>
      </w:r>
    </w:p>
    <w:p w:rsidR="001250D4" w:rsidRPr="008A55A8" w:rsidRDefault="001250D4" w:rsidP="008A55A8">
      <w:pPr>
        <w:shd w:val="clear" w:color="auto" w:fill="FFFFFF"/>
        <w:spacing w:after="0" w:line="240" w:lineRule="auto"/>
        <w:textAlignment w:val="baseline"/>
        <w:outlineLvl w:val="0"/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  <w:lang w:eastAsia="ru-RU"/>
        </w:rPr>
      </w:pPr>
    </w:p>
    <w:p w:rsidR="008A55A8" w:rsidRPr="008A55A8" w:rsidRDefault="008A55A8" w:rsidP="008A55A8">
      <w:pPr>
        <w:spacing w:after="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55A8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</w:t>
      </w:r>
      <w:hyperlink r:id="rId4" w:anchor="hash=4fec00a89565060d1545a79aa79321bfd5e702da8e02a9bcf0252ed66a9a7772&amp;sfc=1&amp;it=1&amp;ttl=3&amp;ipr=1" w:history="1">
        <w:r w:rsidRPr="008A55A8">
          <w:rPr>
            <w:rFonts w:ascii="Times New Roman" w:eastAsia="Times New Roman" w:hAnsi="Times New Roman" w:cs="Times New Roman"/>
            <w:color w:val="0056B3"/>
            <w:sz w:val="24"/>
            <w:szCs w:val="24"/>
            <w:u w:val="single"/>
            <w:bdr w:val="none" w:sz="0" w:space="0" w:color="auto" w:frame="1"/>
            <w:lang w:eastAsia="ru-RU"/>
          </w:rPr>
          <w:t> част</w:t>
        </w:r>
        <w:r w:rsidRPr="008A55A8">
          <w:rPr>
            <w:rFonts w:ascii="Times New Roman" w:eastAsia="Times New Roman" w:hAnsi="Times New Roman" w:cs="Times New Roman"/>
            <w:color w:val="0056B3"/>
            <w:sz w:val="24"/>
            <w:szCs w:val="24"/>
            <w:u w:val="single"/>
            <w:bdr w:val="none" w:sz="0" w:space="0" w:color="auto" w:frame="1"/>
            <w:lang w:eastAsia="ru-RU"/>
          </w:rPr>
          <w:t>ь</w:t>
        </w:r>
        <w:r w:rsidRPr="008A55A8">
          <w:rPr>
            <w:rFonts w:ascii="Times New Roman" w:eastAsia="Times New Roman" w:hAnsi="Times New Roman" w:cs="Times New Roman"/>
            <w:color w:val="0056B3"/>
            <w:sz w:val="24"/>
            <w:szCs w:val="24"/>
            <w:u w:val="single"/>
            <w:bdr w:val="none" w:sz="0" w:space="0" w:color="auto" w:frame="1"/>
            <w:lang w:eastAsia="ru-RU"/>
          </w:rPr>
          <w:t>ю 2 статьи 45 Федерального закона от 31.07.2020 N 248-ФЗ «О государственном контроле (надзоре) и муниципальном контроле в Российской Федерации»</w:t>
        </w:r>
      </w:hyperlink>
      <w:r w:rsidRPr="008A55A8">
        <w:rPr>
          <w:rFonts w:ascii="Times New Roman" w:eastAsia="Times New Roman" w:hAnsi="Times New Roman" w:cs="Times New Roman"/>
          <w:sz w:val="24"/>
          <w:szCs w:val="24"/>
          <w:lang w:eastAsia="ru-RU"/>
        </w:rPr>
        <w:t>, виды профилактических мероприятий, которые проводятся при осуществлении государственного контроля (надзора), определяются положением о виде контроля с учетом того, что при осуществлении государственного контроля (надзора) является обязательным проведение профилактических мероприятий, указанных в пунктах 1, 2, 4, 5 и 7 части 1 настоящей статьи, если иное не установлено федеральным законом о виде контроля.</w:t>
      </w:r>
    </w:p>
    <w:p w:rsidR="008A55A8" w:rsidRPr="008A55A8" w:rsidRDefault="008A55A8" w:rsidP="008A55A8">
      <w:pPr>
        <w:spacing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55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Проведение профилактического мероприятия в виде </w:t>
      </w:r>
      <w:proofErr w:type="spellStart"/>
      <w:r w:rsidRPr="008A55A8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самообследования</w:t>
      </w:r>
      <w:proofErr w:type="spellEnd"/>
      <w:r w:rsidRPr="008A55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не предусмотрено положениями об осуществляемых </w:t>
      </w:r>
      <w:r w:rsidR="00537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администрацией МР «Ахтынский </w:t>
      </w:r>
      <w:proofErr w:type="gramStart"/>
      <w:r w:rsidR="00537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район» </w:t>
      </w:r>
      <w:r w:rsidRPr="008A55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видах</w:t>
      </w:r>
      <w:proofErr w:type="gramEnd"/>
      <w:r w:rsidRPr="008A55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37093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r w:rsidRPr="008A55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контроля (надзора).</w:t>
      </w:r>
    </w:p>
    <w:p w:rsidR="003F02FC" w:rsidRDefault="003F02FC">
      <w:bookmarkStart w:id="0" w:name="_GoBack"/>
      <w:bookmarkEnd w:id="0"/>
    </w:p>
    <w:sectPr w:rsidR="003F02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39D"/>
    <w:rsid w:val="001250D4"/>
    <w:rsid w:val="0019439D"/>
    <w:rsid w:val="003F02FC"/>
    <w:rsid w:val="00537093"/>
    <w:rsid w:val="008A5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D29A3"/>
  <w15:chartTrackingRefBased/>
  <w15:docId w15:val="{EC6A9AEA-029D-44EB-855C-A3824D9ED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550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actual.pravo.gov.ru/text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RashidovaFN</dc:creator>
  <cp:keywords/>
  <dc:description/>
  <cp:lastModifiedBy>RashidovaFN</cp:lastModifiedBy>
  <cp:revision>3</cp:revision>
  <dcterms:created xsi:type="dcterms:W3CDTF">2024-02-21T09:47:00Z</dcterms:created>
  <dcterms:modified xsi:type="dcterms:W3CDTF">2024-02-21T09:51:00Z</dcterms:modified>
</cp:coreProperties>
</file>