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4A" w:rsidRPr="00395E4A" w:rsidRDefault="00395E4A" w:rsidP="00395E4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395E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Аналитическая справка</w:t>
      </w:r>
    </w:p>
    <w:p w:rsidR="00395E4A" w:rsidRPr="00395E4A" w:rsidRDefault="00395E4A" w:rsidP="00395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bookmarkStart w:id="1" w:name="YANDEX_147"/>
      <w:bookmarkEnd w:id="1"/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begin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HYPERLINK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"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http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://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hghltd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yandex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net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/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yandbtm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?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text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9%20%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1%83%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6%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7%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1%83%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1%85%20%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9&amp;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url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http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%3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Fwww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kamchatka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gov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ru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Fupfiles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159%2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FMetmat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doc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fmode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envelope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lr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=56&amp;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10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n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ru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mime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doc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sign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acc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10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217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41613287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25096&amp;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keyno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=0" \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"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YANDEX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_146" 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separate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end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 </w: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результатах</w:t>
      </w:r>
      <w:proofErr w:type="gramEnd"/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 </w:t>
      </w:r>
      <w:hyperlink r:id="rId6" w:anchor="YANDEX_148" w:history="1"/>
      <w:bookmarkStart w:id="2" w:name="YANDEX_148"/>
      <w:bookmarkEnd w:id="2"/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begin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HYPERLINK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"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http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://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hghltd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yandex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net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/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yandbtm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?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text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9%20%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1%83%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6%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7%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1%83%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1%85%20%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9&amp;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url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http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%3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Fwww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kamchatka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gov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ru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Fupfiles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159%2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FMetmat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doc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fmode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envelope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lr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=56&amp;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10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n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ru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mime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doc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sign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acc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10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217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41613287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25096&amp;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keyno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=0" \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"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YANDEX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_147" 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separate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end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проведенного анализа</w:t>
      </w:r>
      <w:hyperlink r:id="rId7" w:anchor="YANDEX_149" w:history="1"/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достоверности</w: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 </w:t>
      </w:r>
      <w:hyperlink r:id="rId8" w:anchor="YANDEX_150" w:history="1"/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полноты </w:t>
      </w:r>
      <w:bookmarkStart w:id="3" w:name="YANDEX_150"/>
      <w:bookmarkEnd w:id="3"/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begin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HYPERLINK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"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http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://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hghltd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yandex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net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/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yandbtm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?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text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9%20%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1%83%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6%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7%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1%83%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1%85%20%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9&amp;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url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http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%3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Fwww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kamchatka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gov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ru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Fupfiles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159%2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FMetmat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doc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fmode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envelope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lr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=56&amp;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10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n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ru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mime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doc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sign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acc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10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217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41613287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25096&amp;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keyno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=0" \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"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YANDEX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_149" 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separate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end"/>
      </w:r>
      <w:hyperlink r:id="rId9" w:anchor="YANDEX_151" w:history="1"/>
      <w:bookmarkStart w:id="4" w:name="YANDEX_151"/>
      <w:bookmarkEnd w:id="4"/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begin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HYPERLINK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"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http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://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hghltd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yandex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net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/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yandbtm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?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text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9%20%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1%83%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6%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7%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1%83%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1%85%20%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1%81%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8%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0%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9&amp;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url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http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%3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Fwww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kamchatka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gov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ru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Fupfiles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159%2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FMetmat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.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doc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fmode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envelope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lr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=56&amp;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10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n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ru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mime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doc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sign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acc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bed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10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f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217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5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d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41613287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ebb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25096&amp;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keyno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>=0" \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l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"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instrText>YANDEX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_150" </w:instrTex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separate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fldChar w:fldCharType="end"/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сведений</w:t>
      </w:r>
      <w:r w:rsidRPr="00395E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 </w:t>
      </w:r>
      <w:hyperlink r:id="rId10" w:anchor="YANDEX_152" w:history="1"/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доходах, расходах, об имуществе и обязательствах имущественного характера, представленных муниципальными служащими в администрацию МР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Ахтынский</w:t>
      </w:r>
      <w:proofErr w:type="spellEnd"/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</w:t>
      </w:r>
    </w:p>
    <w:p w:rsidR="00395E4A" w:rsidRPr="00395E4A" w:rsidRDefault="00395E4A" w:rsidP="00395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2023 году (за отчетный 2022 год)</w:t>
      </w:r>
    </w:p>
    <w:bookmarkEnd w:id="0"/>
    <w:p w:rsidR="00395E4A" w:rsidRPr="00395E4A" w:rsidRDefault="00395E4A" w:rsidP="00395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2E69" w:rsidRDefault="00395E4A" w:rsidP="00395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5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Федерального закона РФ от 25 декабря 2008г. № 273-ФЗ "О противодействии коррупции", руководствуясь Методическими рекомендациями Министерства труда и социальной защиты РФ по проведению анализа сведений о доходах, расходах, об имуществе и обязательствах имущественного характера </w:t>
      </w:r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лицами, ответственными в </w:t>
      </w:r>
      <w:proofErr w:type="spellStart"/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администрациии</w:t>
      </w:r>
      <w:proofErr w:type="spellEnd"/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МР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Ахтынский</w:t>
      </w:r>
      <w:proofErr w:type="spellEnd"/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за профилактику коррупционных и иных правонарушений, проведена работа по анализу достоверности</w:t>
      </w:r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hyperlink r:id="rId11" w:anchor="YANDEX_150" w:history="1"/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полноты</w:t>
      </w:r>
      <w:proofErr w:type="gramEnd"/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2" w:anchor="YANDEX_149" w:history="1"/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представленных</w:t>
      </w:r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hyperlink r:id="rId13" w:anchor="YANDEX_151" w:history="1"/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4" w:anchor="YANDEX_150" w:history="1"/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муниципальными служащими (работниками) администрации района декларационных сведений</w:t>
      </w:r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hyperlink r:id="rId15" w:anchor="YANDEX_152" w:history="1"/>
      <w:r w:rsidRPr="00395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отчетный 2022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E5549" w:rsidRDefault="00BB2E69" w:rsidP="00BB2E6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E69">
        <w:rPr>
          <w:rFonts w:ascii="Times New Roman" w:hAnsi="Times New Roman" w:cs="Times New Roman"/>
          <w:sz w:val="28"/>
          <w:szCs w:val="28"/>
        </w:rPr>
        <w:t>В рамках декларационной кампании 2023 года администрацией муниципального района «</w:t>
      </w:r>
      <w:proofErr w:type="spellStart"/>
      <w:r w:rsidRPr="00BB2E69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BB2E69">
        <w:rPr>
          <w:rFonts w:ascii="Times New Roman" w:hAnsi="Times New Roman" w:cs="Times New Roman"/>
          <w:sz w:val="28"/>
          <w:szCs w:val="28"/>
        </w:rPr>
        <w:t xml:space="preserve"> район» принято 37 справок о доходах, расходах, об имуществе и обязательствах имущественного х</w:t>
      </w:r>
      <w:r>
        <w:rPr>
          <w:rFonts w:ascii="Times New Roman" w:hAnsi="Times New Roman" w:cs="Times New Roman"/>
          <w:sz w:val="28"/>
          <w:szCs w:val="28"/>
        </w:rPr>
        <w:t xml:space="preserve">арактера муниципальных служащих. </w:t>
      </w:r>
    </w:p>
    <w:p w:rsidR="00BB2E69" w:rsidRDefault="00BB2E69" w:rsidP="00BB2E6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проведенного анализа представленных муниципальными служащими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на себя и членов своих семей сведений о доходах, расходах, об имуществе и обязательствах имущественного характера, </w:t>
      </w:r>
      <w:r w:rsidR="00723EB7">
        <w:rPr>
          <w:rFonts w:ascii="Times New Roman" w:hAnsi="Times New Roman" w:cs="Times New Roman"/>
          <w:sz w:val="28"/>
          <w:szCs w:val="28"/>
        </w:rPr>
        <w:t>признаки пред</w:t>
      </w:r>
      <w:r>
        <w:rPr>
          <w:rFonts w:ascii="Times New Roman" w:hAnsi="Times New Roman" w:cs="Times New Roman"/>
          <w:sz w:val="28"/>
          <w:szCs w:val="28"/>
        </w:rPr>
        <w:t>ставления недостоверных</w:t>
      </w:r>
      <w:r w:rsidR="00723EB7">
        <w:rPr>
          <w:rFonts w:ascii="Times New Roman" w:hAnsi="Times New Roman" w:cs="Times New Roman"/>
          <w:sz w:val="28"/>
          <w:szCs w:val="28"/>
        </w:rPr>
        <w:t xml:space="preserve"> или неполных</w:t>
      </w:r>
      <w:r>
        <w:rPr>
          <w:rFonts w:ascii="Times New Roman" w:hAnsi="Times New Roman" w:cs="Times New Roman"/>
          <w:sz w:val="28"/>
          <w:szCs w:val="28"/>
        </w:rPr>
        <w:t xml:space="preserve"> сведений не установлены.</w:t>
      </w:r>
    </w:p>
    <w:p w:rsidR="00BB2E69" w:rsidRDefault="00BB2E69" w:rsidP="00BB2E6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Привлеченные к дисциплинарной ответственности муниципальные служащие за непредставление или представление недостоверных </w:t>
      </w:r>
      <w:r w:rsidR="00723EB7">
        <w:rPr>
          <w:rFonts w:ascii="Times New Roman" w:hAnsi="Times New Roman" w:cs="Times New Roman"/>
          <w:sz w:val="28"/>
          <w:szCs w:val="28"/>
        </w:rPr>
        <w:t xml:space="preserve">или неполных </w:t>
      </w:r>
      <w:r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и обязательствах имущественного характера отсутствуют.</w:t>
      </w:r>
    </w:p>
    <w:p w:rsidR="00723EB7" w:rsidRDefault="00723EB7" w:rsidP="00BB2E6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рамках декларационной кампании принято 37 справок о доходах, расходах, об имуществе и обязательствах имущественного характера руководителей муниципальных учреждений.</w:t>
      </w:r>
    </w:p>
    <w:p w:rsidR="00723EB7" w:rsidRDefault="00723EB7" w:rsidP="00723EB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проведенного анализа представленных руководителями муниципальных учреждений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на себя и членов своих семей сведений о доходах, расходах, об имуществе и обязательствах имущественного характера, признаки представления недостоверных или неполных сведений не установлены.</w:t>
      </w:r>
    </w:p>
    <w:p w:rsidR="00723EB7" w:rsidRDefault="00723EB7" w:rsidP="00723EB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нарушением установленного срока представления Справок БК сведения о доходах, расходах, об имуществе и обязательствах имущественного характера </w:t>
      </w:r>
      <w:r w:rsidR="008E2CAE">
        <w:rPr>
          <w:rFonts w:ascii="Times New Roman" w:hAnsi="Times New Roman" w:cs="Times New Roman"/>
          <w:sz w:val="28"/>
          <w:szCs w:val="28"/>
        </w:rPr>
        <w:t>представлены 5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руководителями муниципальных учреждений. Все </w:t>
      </w:r>
      <w:r w:rsidR="008E2CAE">
        <w:rPr>
          <w:rFonts w:ascii="Times New Roman" w:hAnsi="Times New Roman" w:cs="Times New Roman"/>
          <w:sz w:val="28"/>
          <w:szCs w:val="28"/>
        </w:rPr>
        <w:t>5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2CAE">
        <w:rPr>
          <w:rFonts w:ascii="Times New Roman" w:hAnsi="Times New Roman" w:cs="Times New Roman"/>
          <w:sz w:val="28"/>
          <w:szCs w:val="28"/>
        </w:rPr>
        <w:t xml:space="preserve">несвоевременно представившие </w:t>
      </w:r>
      <w:r w:rsidR="008E2CAE">
        <w:rPr>
          <w:rFonts w:ascii="Times New Roman" w:hAnsi="Times New Roman" w:cs="Times New Roman"/>
          <w:sz w:val="28"/>
          <w:szCs w:val="28"/>
        </w:rPr>
        <w:br/>
        <w:t>Справ</w:t>
      </w:r>
      <w:r w:rsidR="00F07ED0">
        <w:rPr>
          <w:rFonts w:ascii="Times New Roman" w:hAnsi="Times New Roman" w:cs="Times New Roman"/>
          <w:sz w:val="28"/>
          <w:szCs w:val="28"/>
        </w:rPr>
        <w:t>к</w:t>
      </w:r>
      <w:r w:rsidR="008E2CAE">
        <w:rPr>
          <w:rFonts w:ascii="Times New Roman" w:hAnsi="Times New Roman" w:cs="Times New Roman"/>
          <w:sz w:val="28"/>
          <w:szCs w:val="28"/>
        </w:rPr>
        <w:t>и</w:t>
      </w:r>
      <w:r w:rsidR="00F07ED0">
        <w:rPr>
          <w:rFonts w:ascii="Times New Roman" w:hAnsi="Times New Roman" w:cs="Times New Roman"/>
          <w:sz w:val="28"/>
          <w:szCs w:val="28"/>
        </w:rPr>
        <w:t xml:space="preserve"> БК</w:t>
      </w:r>
      <w:r>
        <w:rPr>
          <w:rFonts w:ascii="Times New Roman" w:hAnsi="Times New Roman" w:cs="Times New Roman"/>
          <w:sz w:val="28"/>
          <w:szCs w:val="28"/>
        </w:rPr>
        <w:t xml:space="preserve"> привлечены к дисциплинарной ответственности.</w:t>
      </w:r>
    </w:p>
    <w:p w:rsidR="00723EB7" w:rsidRPr="00BB2E69" w:rsidRDefault="00723EB7" w:rsidP="00BB2E6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723EB7" w:rsidRPr="00BB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29B0"/>
    <w:multiLevelType w:val="hybridMultilevel"/>
    <w:tmpl w:val="CB82B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A17F9"/>
    <w:multiLevelType w:val="hybridMultilevel"/>
    <w:tmpl w:val="94E452D6"/>
    <w:lvl w:ilvl="0" w:tplc="3A2628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765DA4"/>
    <w:multiLevelType w:val="hybridMultilevel"/>
    <w:tmpl w:val="5FCEFA8E"/>
    <w:lvl w:ilvl="0" w:tplc="568A67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28B0785"/>
    <w:multiLevelType w:val="multilevel"/>
    <w:tmpl w:val="332CB07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905064F"/>
    <w:multiLevelType w:val="multilevel"/>
    <w:tmpl w:val="77E6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F62681"/>
    <w:multiLevelType w:val="multilevel"/>
    <w:tmpl w:val="BF0227D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651F0FB5"/>
    <w:multiLevelType w:val="hybridMultilevel"/>
    <w:tmpl w:val="E9306416"/>
    <w:lvl w:ilvl="0" w:tplc="244486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A476EC6"/>
    <w:multiLevelType w:val="hybridMultilevel"/>
    <w:tmpl w:val="85B26430"/>
    <w:lvl w:ilvl="0" w:tplc="CADA850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AB66BCE"/>
    <w:multiLevelType w:val="hybridMultilevel"/>
    <w:tmpl w:val="695418E2"/>
    <w:lvl w:ilvl="0" w:tplc="DE0E4D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F7D3118"/>
    <w:multiLevelType w:val="hybridMultilevel"/>
    <w:tmpl w:val="EBB63986"/>
    <w:lvl w:ilvl="0" w:tplc="B0182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8"/>
  </w:num>
  <w:num w:numId="7">
    <w:abstractNumId w:val="7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1DD"/>
    <w:rsid w:val="00061F87"/>
    <w:rsid w:val="00395E4A"/>
    <w:rsid w:val="00723EB7"/>
    <w:rsid w:val="008E2CAE"/>
    <w:rsid w:val="009A11DD"/>
    <w:rsid w:val="00AE5549"/>
    <w:rsid w:val="00BB2E69"/>
    <w:rsid w:val="00F0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2E69"/>
    <w:pPr>
      <w:spacing w:after="0" w:line="240" w:lineRule="auto"/>
    </w:pPr>
  </w:style>
  <w:style w:type="numbering" w:customStyle="1" w:styleId="1">
    <w:name w:val="Нет списка1"/>
    <w:next w:val="a2"/>
    <w:semiHidden/>
    <w:rsid w:val="00395E4A"/>
  </w:style>
  <w:style w:type="paragraph" w:styleId="a4">
    <w:name w:val="Normal (Web)"/>
    <w:basedOn w:val="a"/>
    <w:rsid w:val="00395E4A"/>
    <w:pPr>
      <w:spacing w:before="100" w:beforeAutospacing="1" w:after="115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395E4A"/>
    <w:pPr>
      <w:spacing w:before="100" w:beforeAutospacing="1" w:after="115"/>
    </w:pPr>
    <w:rPr>
      <w:rFonts w:ascii="Calibri" w:eastAsia="Times New Roman" w:hAnsi="Calibri" w:cs="Times New Roman"/>
      <w:color w:val="000000"/>
      <w:lang w:eastAsia="ru-RU"/>
    </w:rPr>
  </w:style>
  <w:style w:type="character" w:customStyle="1" w:styleId="highlighthighlightactive">
    <w:name w:val="highlight highlight_active"/>
    <w:basedOn w:val="a0"/>
    <w:rsid w:val="00395E4A"/>
  </w:style>
  <w:style w:type="paragraph" w:customStyle="1" w:styleId="ConsPlusTitle">
    <w:name w:val="ConsPlusTitle"/>
    <w:rsid w:val="00395E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10">
    <w:name w:val="Знак Знак1 Знак"/>
    <w:basedOn w:val="a"/>
    <w:rsid w:val="00395E4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rsid w:val="00395E4A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rsid w:val="00395E4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2E69"/>
    <w:pPr>
      <w:spacing w:after="0" w:line="240" w:lineRule="auto"/>
    </w:pPr>
  </w:style>
  <w:style w:type="numbering" w:customStyle="1" w:styleId="1">
    <w:name w:val="Нет списка1"/>
    <w:next w:val="a2"/>
    <w:semiHidden/>
    <w:rsid w:val="00395E4A"/>
  </w:style>
  <w:style w:type="paragraph" w:styleId="a4">
    <w:name w:val="Normal (Web)"/>
    <w:basedOn w:val="a"/>
    <w:rsid w:val="00395E4A"/>
    <w:pPr>
      <w:spacing w:before="100" w:beforeAutospacing="1" w:after="115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395E4A"/>
    <w:pPr>
      <w:spacing w:before="100" w:beforeAutospacing="1" w:after="115"/>
    </w:pPr>
    <w:rPr>
      <w:rFonts w:ascii="Calibri" w:eastAsia="Times New Roman" w:hAnsi="Calibri" w:cs="Times New Roman"/>
      <w:color w:val="000000"/>
      <w:lang w:eastAsia="ru-RU"/>
    </w:rPr>
  </w:style>
  <w:style w:type="character" w:customStyle="1" w:styleId="highlighthighlightactive">
    <w:name w:val="highlight highlight_active"/>
    <w:basedOn w:val="a0"/>
    <w:rsid w:val="00395E4A"/>
  </w:style>
  <w:style w:type="paragraph" w:customStyle="1" w:styleId="ConsPlusTitle">
    <w:name w:val="ConsPlusTitle"/>
    <w:rsid w:val="00395E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10">
    <w:name w:val="Знак Знак1 Знак"/>
    <w:basedOn w:val="a"/>
    <w:rsid w:val="00395E4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rsid w:val="00395E4A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rsid w:val="00395E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F%D1%80%D0%B8%D0%BC%D0%B5%D1%80%20%D0%B4%D0%BE%D0%BA%D0%BB%D0%B0%D0%B4%D0%B0%20%D0%BA%D0%B0%D0%B4%D1%80%D0%BE%D0%B2%D0%BE%D0%B9%20%D1%81%D0%BB%D1%83%D0%B6%D0%B1%D1%8B%20%D0%BF%D0%BE%20%D1%80%D0%B5%D0%B7%D1%83%D0%BB%D1%8C%D1%82%D0%B0%D1%82%D0%B0%D0%BC%20%D0%BF%D1%80%D0%BE%D0%B2%D0%B5%D1%80%D0%BA%D0%B8%20%D0%B4%D0%BE%D1%81%D1%82%D0%BE%D0%B2%D0%B5%D1%80%D0%BD%D0%BE%D1%81%D1%82%D0%B8%20%D0%BF%D1%80%D0%B5%D0%B4%D1%81%D1%82%D0%B0%D0%B2%D0%BB%D1%8F%D0%B5%D0%BC%D1%8B%D1%85%20%D1%81%D0%B2%D0%B5%D0%B4%D0%B5%D0%BD%D0%B8%D0%B9&amp;url=http%3A%2F%2Fwww.kamchatka.gov.ru%2Fupfiles%2F159%2FMetmat.doc&amp;fmode=envelope&amp;lr=56&amp;l10n=ru&amp;mime=doc&amp;sign=acc1bed10f217e5d41613287ebb25096&amp;keyno=0" TargetMode="External"/><Relationship Id="rId13" Type="http://schemas.openxmlformats.org/officeDocument/2006/relationships/hyperlink" Target="http://hghltd.yandex.net/yandbtm?text=%D0%BF%D1%80%D0%B8%D0%BC%D0%B5%D1%80%20%D0%B4%D0%BE%D0%BA%D0%BB%D0%B0%D0%B4%D0%B0%20%D0%BA%D0%B0%D0%B4%D1%80%D0%BE%D0%B2%D0%BE%D0%B9%20%D1%81%D0%BB%D1%83%D0%B6%D0%B1%D1%8B%20%D0%BF%D0%BE%20%D1%80%D0%B5%D0%B7%D1%83%D0%BB%D1%8C%D1%82%D0%B0%D1%82%D0%B0%D0%BC%20%D0%BF%D1%80%D0%BE%D0%B2%D0%B5%D1%80%D0%BA%D0%B8%20%D0%B4%D0%BE%D1%81%D1%82%D0%BE%D0%B2%D0%B5%D1%80%D0%BD%D0%BE%D1%81%D1%82%D0%B8%20%D0%BF%D1%80%D0%B5%D0%B4%D1%81%D1%82%D0%B0%D0%B2%D0%BB%D1%8F%D0%B5%D0%BC%D1%8B%D1%85%20%D1%81%D0%B2%D0%B5%D0%B4%D0%B5%D0%BD%D0%B8%D0%B9&amp;url=http%3A%2F%2Fwww.kamchatka.gov.ru%2Fupfiles%2F159%2FMetmat.doc&amp;fmode=envelope&amp;lr=56&amp;l10n=ru&amp;mime=doc&amp;sign=acc1bed10f217e5d41613287ebb25096&amp;keyno=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hghltd.yandex.net/yandbtm?text=%D0%BF%D1%80%D0%B8%D0%BC%D0%B5%D1%80%20%D0%B4%D0%BE%D0%BA%D0%BB%D0%B0%D0%B4%D0%B0%20%D0%BA%D0%B0%D0%B4%D1%80%D0%BE%D0%B2%D0%BE%D0%B9%20%D1%81%D0%BB%D1%83%D0%B6%D0%B1%D1%8B%20%D0%BF%D0%BE%20%D1%80%D0%B5%D0%B7%D1%83%D0%BB%D1%8C%D1%82%D0%B0%D1%82%D0%B0%D0%BC%20%D0%BF%D1%80%D0%BE%D0%B2%D0%B5%D1%80%D0%BA%D0%B8%20%D0%B4%D0%BE%D1%81%D1%82%D0%BE%D0%B2%D0%B5%D1%80%D0%BD%D0%BE%D1%81%D1%82%D0%B8%20%D0%BF%D1%80%D0%B5%D0%B4%D1%81%D1%82%D0%B0%D0%B2%D0%BB%D1%8F%D0%B5%D0%BC%D1%8B%D1%85%20%D1%81%D0%B2%D0%B5%D0%B4%D0%B5%D0%BD%D0%B8%D0%B9&amp;url=http%3A%2F%2Fwww.kamchatka.gov.ru%2Fupfiles%2F159%2FMetmat.doc&amp;fmode=envelope&amp;lr=56&amp;l10n=ru&amp;mime=doc&amp;sign=acc1bed10f217e5d41613287ebb25096&amp;keyno=0" TargetMode="External"/><Relationship Id="rId12" Type="http://schemas.openxmlformats.org/officeDocument/2006/relationships/hyperlink" Target="http://hghltd.yandex.net/yandbtm?text=%D0%BF%D1%80%D0%B8%D0%BC%D0%B5%D1%80%20%D0%B4%D0%BE%D0%BA%D0%BB%D0%B0%D0%B4%D0%B0%20%D0%BA%D0%B0%D0%B4%D1%80%D0%BE%D0%B2%D0%BE%D0%B9%20%D1%81%D0%BB%D1%83%D0%B6%D0%B1%D1%8B%20%D0%BF%D0%BE%20%D1%80%D0%B5%D0%B7%D1%83%D0%BB%D1%8C%D1%82%D0%B0%D1%82%D0%B0%D0%BC%20%D0%BF%D1%80%D0%BE%D0%B2%D0%B5%D1%80%D0%BA%D0%B8%20%D0%B4%D0%BE%D1%81%D1%82%D0%BE%D0%B2%D0%B5%D1%80%D0%BD%D0%BE%D1%81%D1%82%D0%B8%20%D0%BF%D1%80%D0%B5%D0%B4%D1%81%D1%82%D0%B0%D0%B2%D0%BB%D1%8F%D0%B5%D0%BC%D1%8B%D1%85%20%D1%81%D0%B2%D0%B5%D0%B4%D0%B5%D0%BD%D0%B8%D0%B9&amp;url=http%3A%2F%2Fwww.kamchatka.gov.ru%2Fupfiles%2F159%2FMetmat.doc&amp;fmode=envelope&amp;lr=56&amp;l10n=ru&amp;mime=doc&amp;sign=acc1bed10f217e5d41613287ebb25096&amp;keyno=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F%D1%80%D0%B8%D0%BC%D0%B5%D1%80%20%D0%B4%D0%BE%D0%BA%D0%BB%D0%B0%D0%B4%D0%B0%20%D0%BA%D0%B0%D0%B4%D1%80%D0%BE%D0%B2%D0%BE%D0%B9%20%D1%81%D0%BB%D1%83%D0%B6%D0%B1%D1%8B%20%D0%BF%D0%BE%20%D1%80%D0%B5%D0%B7%D1%83%D0%BB%D1%8C%D1%82%D0%B0%D1%82%D0%B0%D0%BC%20%D0%BF%D1%80%D0%BE%D0%B2%D0%B5%D1%80%D0%BA%D0%B8%20%D0%B4%D0%BE%D1%81%D1%82%D0%BE%D0%B2%D0%B5%D1%80%D0%BD%D0%BE%D1%81%D1%82%D0%B8%20%D0%BF%D1%80%D0%B5%D0%B4%D1%81%D1%82%D0%B0%D0%B2%D0%BB%D1%8F%D0%B5%D0%BC%D1%8B%D1%85%20%D1%81%D0%B2%D0%B5%D0%B4%D0%B5%D0%BD%D0%B8%D0%B9&amp;url=http%3A%2F%2Fwww.kamchatka.gov.ru%2Fupfiles%2F159%2FMetmat.doc&amp;fmode=envelope&amp;lr=56&amp;l10n=ru&amp;mime=doc&amp;sign=acc1bed10f217e5d41613287ebb25096&amp;keyno=0" TargetMode="External"/><Relationship Id="rId11" Type="http://schemas.openxmlformats.org/officeDocument/2006/relationships/hyperlink" Target="http://hghltd.yandex.net/yandbtm?text=%D0%BF%D1%80%D0%B8%D0%BC%D0%B5%D1%80%20%D0%B4%D0%BE%D0%BA%D0%BB%D0%B0%D0%B4%D0%B0%20%D0%BA%D0%B0%D0%B4%D1%80%D0%BE%D0%B2%D0%BE%D0%B9%20%D1%81%D0%BB%D1%83%D0%B6%D0%B1%D1%8B%20%D0%BF%D0%BE%20%D1%80%D0%B5%D0%B7%D1%83%D0%BB%D1%8C%D1%82%D0%B0%D1%82%D0%B0%D0%BC%20%D0%BF%D1%80%D0%BE%D0%B2%D0%B5%D1%80%D0%BA%D0%B8%20%D0%B4%D0%BE%D1%81%D1%82%D0%BE%D0%B2%D0%B5%D1%80%D0%BD%D0%BE%D1%81%D1%82%D0%B8%20%D0%BF%D1%80%D0%B5%D0%B4%D1%81%D1%82%D0%B0%D0%B2%D0%BB%D1%8F%D0%B5%D0%BC%D1%8B%D1%85%20%D1%81%D0%B2%D0%B5%D0%B4%D0%B5%D0%BD%D0%B8%D0%B9&amp;url=http%3A%2F%2Fwww.kamchatka.gov.ru%2Fupfiles%2F159%2FMetmat.doc&amp;fmode=envelope&amp;lr=56&amp;l10n=ru&amp;mime=doc&amp;sign=acc1bed10f217e5d41613287ebb25096&amp;keyno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ghltd.yandex.net/yandbtm?text=%D0%BF%D1%80%D0%B8%D0%BC%D0%B5%D1%80%20%D0%B4%D0%BE%D0%BA%D0%BB%D0%B0%D0%B4%D0%B0%20%D0%BA%D0%B0%D0%B4%D1%80%D0%BE%D0%B2%D0%BE%D0%B9%20%D1%81%D0%BB%D1%83%D0%B6%D0%B1%D1%8B%20%D0%BF%D0%BE%20%D1%80%D0%B5%D0%B7%D1%83%D0%BB%D1%8C%D1%82%D0%B0%D1%82%D0%B0%D0%BC%20%D0%BF%D1%80%D0%BE%D0%B2%D0%B5%D1%80%D0%BA%D0%B8%20%D0%B4%D0%BE%D1%81%D1%82%D0%BE%D0%B2%D0%B5%D1%80%D0%BD%D0%BE%D1%81%D1%82%D0%B8%20%D0%BF%D1%80%D0%B5%D0%B4%D1%81%D1%82%D0%B0%D0%B2%D0%BB%D1%8F%D0%B5%D0%BC%D1%8B%D1%85%20%D1%81%D0%B2%D0%B5%D0%B4%D0%B5%D0%BD%D0%B8%D0%B9&amp;url=http%3A%2F%2Fwww.kamchatka.gov.ru%2Fupfiles%2F159%2FMetmat.doc&amp;fmode=envelope&amp;lr=56&amp;l10n=ru&amp;mime=doc&amp;sign=acc1bed10f217e5d41613287ebb25096&amp;keyno=0" TargetMode="External"/><Relationship Id="rId10" Type="http://schemas.openxmlformats.org/officeDocument/2006/relationships/hyperlink" Target="http://hghltd.yandex.net/yandbtm?text=%D0%BF%D1%80%D0%B8%D0%BC%D0%B5%D1%80%20%D0%B4%D0%BE%D0%BA%D0%BB%D0%B0%D0%B4%D0%B0%20%D0%BA%D0%B0%D0%B4%D1%80%D0%BE%D0%B2%D0%BE%D0%B9%20%D1%81%D0%BB%D1%83%D0%B6%D0%B1%D1%8B%20%D0%BF%D0%BE%20%D1%80%D0%B5%D0%B7%D1%83%D0%BB%D1%8C%D1%82%D0%B0%D1%82%D0%B0%D0%BC%20%D0%BF%D1%80%D0%BE%D0%B2%D0%B5%D1%80%D0%BA%D0%B8%20%D0%B4%D0%BE%D1%81%D1%82%D0%BE%D0%B2%D0%B5%D1%80%D0%BD%D0%BE%D1%81%D1%82%D0%B8%20%D0%BF%D1%80%D0%B5%D0%B4%D1%81%D1%82%D0%B0%D0%B2%D0%BB%D1%8F%D0%B5%D0%BC%D1%8B%D1%85%20%D1%81%D0%B2%D0%B5%D0%B4%D0%B5%D0%BD%D0%B8%D0%B9&amp;url=http%3A%2F%2Fwww.kamchatka.gov.ru%2Fupfiles%2F159%2FMetmat.doc&amp;fmode=envelope&amp;lr=56&amp;l10n=ru&amp;mime=doc&amp;sign=acc1bed10f217e5d41613287ebb25096&amp;keyno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text=%D0%BF%D1%80%D0%B8%D0%BC%D0%B5%D1%80%20%D0%B4%D0%BE%D0%BA%D0%BB%D0%B0%D0%B4%D0%B0%20%D0%BA%D0%B0%D0%B4%D1%80%D0%BE%D0%B2%D0%BE%D0%B9%20%D1%81%D0%BB%D1%83%D0%B6%D0%B1%D1%8B%20%D0%BF%D0%BE%20%D1%80%D0%B5%D0%B7%D1%83%D0%BB%D1%8C%D1%82%D0%B0%D1%82%D0%B0%D0%BC%20%D0%BF%D1%80%D0%BE%D0%B2%D0%B5%D1%80%D0%BA%D0%B8%20%D0%B4%D0%BE%D1%81%D1%82%D0%BE%D0%B2%D0%B5%D1%80%D0%BD%D0%BE%D1%81%D1%82%D0%B8%20%D0%BF%D1%80%D0%B5%D0%B4%D1%81%D1%82%D0%B0%D0%B2%D0%BB%D1%8F%D0%B5%D0%BC%D1%8B%D1%85%20%D1%81%D0%B2%D0%B5%D0%B4%D0%B5%D0%BD%D0%B8%D0%B9&amp;url=http%3A%2F%2Fwww.kamchatka.gov.ru%2Fupfiles%2F159%2FMetmat.doc&amp;fmode=envelope&amp;lr=56&amp;l10n=ru&amp;mime=doc&amp;sign=acc1bed10f217e5d41613287ebb25096&amp;keyno=0" TargetMode="External"/><Relationship Id="rId14" Type="http://schemas.openxmlformats.org/officeDocument/2006/relationships/hyperlink" Target="http://hghltd.yandex.net/yandbtm?text=%D0%BF%D1%80%D0%B8%D0%BC%D0%B5%D1%80%20%D0%B4%D0%BE%D0%BA%D0%BB%D0%B0%D0%B4%D0%B0%20%D0%BA%D0%B0%D0%B4%D1%80%D0%BE%D0%B2%D0%BE%D0%B9%20%D1%81%D0%BB%D1%83%D0%B6%D0%B1%D1%8B%20%D0%BF%D0%BE%20%D1%80%D0%B5%D0%B7%D1%83%D0%BB%D1%8C%D1%82%D0%B0%D1%82%D0%B0%D0%BC%20%D0%BF%D1%80%D0%BE%D0%B2%D0%B5%D1%80%D0%BA%D0%B8%20%D0%B4%D0%BE%D1%81%D1%82%D0%BE%D0%B2%D0%B5%D1%80%D0%BD%D0%BE%D1%81%D1%82%D0%B8%20%D0%BF%D1%80%D0%B5%D0%B4%D1%81%D1%82%D0%B0%D0%B2%D0%BB%D1%8F%D0%B5%D0%BC%D1%8B%D1%85%20%D1%81%D0%B2%D0%B5%D0%B4%D0%B5%D0%BD%D0%B8%D0%B9&amp;url=http%3A%2F%2Fwww.kamchatka.gov.ru%2Fupfiles%2F159%2FMetmat.doc&amp;fmode=envelope&amp;lr=56&amp;l10n=ru&amp;mime=doc&amp;sign=acc1bed10f217e5d41613287ebb25096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1919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2023-12-15T07:23:00Z</dcterms:created>
  <dcterms:modified xsi:type="dcterms:W3CDTF">2023-12-15T07:52:00Z</dcterms:modified>
</cp:coreProperties>
</file>