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278" w:rsidRDefault="00917278" w:rsidP="00917278">
      <w:pPr>
        <w:pStyle w:val="1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2</w:t>
      </w:r>
    </w:p>
    <w:p w:rsidR="00917278" w:rsidRPr="005A7D7A" w:rsidRDefault="00917278" w:rsidP="001965EB">
      <w:pPr>
        <w:pStyle w:val="1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Pr="005A7D7A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ю</w:t>
      </w:r>
      <w:r w:rsidRPr="005A7D7A">
        <w:rPr>
          <w:rFonts w:ascii="Times New Roman" w:hAnsi="Times New Roman"/>
          <w:sz w:val="28"/>
          <w:szCs w:val="28"/>
        </w:rPr>
        <w:t xml:space="preserve"> </w:t>
      </w:r>
      <w:r w:rsidR="001965EB">
        <w:rPr>
          <w:rFonts w:ascii="Times New Roman" w:hAnsi="Times New Roman"/>
          <w:sz w:val="28"/>
          <w:szCs w:val="28"/>
        </w:rPr>
        <w:t xml:space="preserve">главы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1965EB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 xml:space="preserve">Республики Дагестан </w:t>
      </w:r>
      <w:r w:rsidR="001965EB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896F12">
        <w:rPr>
          <w:rFonts w:ascii="Times New Roman" w:hAnsi="Times New Roman"/>
          <w:sz w:val="28"/>
          <w:szCs w:val="28"/>
        </w:rPr>
        <w:t>МР «Ахтынский район»</w:t>
      </w:r>
    </w:p>
    <w:p w:rsidR="00917278" w:rsidRPr="005A7D7A" w:rsidRDefault="00917278" w:rsidP="00917278">
      <w:pPr>
        <w:pStyle w:val="1"/>
        <w:ind w:left="4536"/>
        <w:jc w:val="center"/>
        <w:rPr>
          <w:rFonts w:ascii="Times New Roman" w:hAnsi="Times New Roman"/>
          <w:sz w:val="28"/>
          <w:szCs w:val="28"/>
        </w:rPr>
      </w:pPr>
      <w:r w:rsidRPr="005A7D7A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«____»</w:t>
      </w:r>
      <w:r w:rsidRPr="005A7D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</w:t>
      </w:r>
      <w:r w:rsidRPr="005A7D7A">
        <w:rPr>
          <w:rFonts w:ascii="Times New Roman" w:hAnsi="Times New Roman"/>
          <w:sz w:val="28"/>
          <w:szCs w:val="28"/>
        </w:rPr>
        <w:t xml:space="preserve"> 20</w:t>
      </w:r>
      <w:r w:rsidR="00896F12">
        <w:rPr>
          <w:rFonts w:ascii="Times New Roman" w:hAnsi="Times New Roman"/>
          <w:sz w:val="28"/>
          <w:szCs w:val="28"/>
        </w:rPr>
        <w:t>23</w:t>
      </w:r>
      <w:r w:rsidRPr="005A7D7A">
        <w:rPr>
          <w:rFonts w:ascii="Times New Roman" w:hAnsi="Times New Roman"/>
          <w:sz w:val="28"/>
          <w:szCs w:val="28"/>
        </w:rPr>
        <w:t xml:space="preserve"> г. </w:t>
      </w:r>
      <w:r>
        <w:rPr>
          <w:rFonts w:ascii="Times New Roman" w:hAnsi="Times New Roman"/>
          <w:sz w:val="28"/>
          <w:szCs w:val="28"/>
        </w:rPr>
        <w:t>№</w:t>
      </w:r>
      <w:r w:rsidRPr="005A7D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</w:t>
      </w:r>
    </w:p>
    <w:p w:rsidR="002D4D96" w:rsidRDefault="002D4D96" w:rsidP="002D4D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4D96" w:rsidRPr="00042AA8" w:rsidRDefault="002D4D96" w:rsidP="002D4D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2AA8">
        <w:rPr>
          <w:rFonts w:ascii="Times New Roman" w:hAnsi="Times New Roman"/>
          <w:b/>
          <w:sz w:val="28"/>
          <w:szCs w:val="28"/>
        </w:rPr>
        <w:t>П</w:t>
      </w:r>
      <w:r w:rsidR="00042AA8" w:rsidRPr="00042AA8">
        <w:rPr>
          <w:rFonts w:ascii="Times New Roman" w:hAnsi="Times New Roman"/>
          <w:b/>
          <w:sz w:val="28"/>
          <w:szCs w:val="28"/>
        </w:rPr>
        <w:t xml:space="preserve"> О Р Я Д О К</w:t>
      </w:r>
    </w:p>
    <w:p w:rsidR="002D4D96" w:rsidRDefault="00917278" w:rsidP="009A0A90">
      <w:pPr>
        <w:pStyle w:val="ConsPlusNormal"/>
        <w:ind w:right="-143" w:firstLine="709"/>
        <w:jc w:val="center"/>
        <w:rPr>
          <w:rFonts w:ascii="Times New Roman" w:hAnsi="Times New Roman"/>
          <w:b/>
          <w:sz w:val="28"/>
          <w:szCs w:val="28"/>
        </w:rPr>
      </w:pPr>
      <w:r w:rsidRPr="00917278">
        <w:rPr>
          <w:rFonts w:ascii="Times New Roman" w:hAnsi="Times New Roman"/>
          <w:b/>
          <w:sz w:val="28"/>
          <w:szCs w:val="28"/>
        </w:rPr>
        <w:t xml:space="preserve">предоставления в аренду </w:t>
      </w:r>
      <w:r w:rsidRPr="00917278">
        <w:rPr>
          <w:rFonts w:ascii="Times New Roman" w:hAnsi="Times New Roman" w:cs="Times New Roman"/>
          <w:b/>
          <w:sz w:val="28"/>
          <w:szCs w:val="28"/>
        </w:rPr>
        <w:t xml:space="preserve">муниципального имущества муниципального образования Республики Дагестан </w:t>
      </w:r>
      <w:r w:rsidR="00896F12">
        <w:rPr>
          <w:rFonts w:ascii="Times New Roman" w:hAnsi="Times New Roman" w:cs="Times New Roman"/>
          <w:b/>
          <w:sz w:val="28"/>
          <w:szCs w:val="28"/>
        </w:rPr>
        <w:t>МР «Ахтынский район»</w:t>
      </w:r>
      <w:r w:rsidRPr="00917278">
        <w:rPr>
          <w:rFonts w:ascii="Times New Roman" w:hAnsi="Times New Roman"/>
          <w:b/>
          <w:sz w:val="28"/>
          <w:szCs w:val="28"/>
        </w:rPr>
        <w:t>, свободного от прав третьих лиц (</w:t>
      </w:r>
      <w:r w:rsidRPr="00917278">
        <w:rPr>
          <w:rFonts w:ascii="Times New Roman" w:eastAsiaTheme="minorHAnsi" w:hAnsi="Times New Roman"/>
          <w:b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Pr="00917278">
        <w:rPr>
          <w:rFonts w:ascii="Times New Roman" w:hAnsi="Times New Roman"/>
          <w:b/>
          <w:sz w:val="28"/>
          <w:szCs w:val="28"/>
        </w:rPr>
        <w:t>)</w:t>
      </w:r>
      <w:r w:rsidR="009A0A90">
        <w:rPr>
          <w:rFonts w:ascii="Times New Roman" w:hAnsi="Times New Roman"/>
          <w:b/>
          <w:sz w:val="28"/>
          <w:szCs w:val="28"/>
        </w:rPr>
        <w:t xml:space="preserve"> и физическим лицам, не являющимися индивидуальными предпринимателями и применяющие специальный налоговый режим «Налог на профессиональный доход»</w:t>
      </w:r>
    </w:p>
    <w:p w:rsidR="00917278" w:rsidRDefault="00917278" w:rsidP="00917278">
      <w:pPr>
        <w:pStyle w:val="ConsPlusNormal"/>
        <w:ind w:right="-143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72DFB" w:rsidRPr="00917278" w:rsidRDefault="00917278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Администрация муниципального образования</w:t>
      </w:r>
      <w:r w:rsidR="002D4D96" w:rsidRPr="00917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Республики Дагестан </w:t>
      </w:r>
      <w:r w:rsidR="00896F12">
        <w:rPr>
          <w:rFonts w:ascii="Times New Roman" w:hAnsi="Times New Roman"/>
          <w:sz w:val="28"/>
          <w:szCs w:val="28"/>
        </w:rPr>
        <w:t>МР «Ахтынский район»</w:t>
      </w:r>
      <w:r>
        <w:rPr>
          <w:rFonts w:ascii="Times New Roman" w:hAnsi="Times New Roman"/>
          <w:sz w:val="28"/>
          <w:szCs w:val="28"/>
        </w:rPr>
        <w:t xml:space="preserve"> (далее – Администрация) </w:t>
      </w:r>
      <w:r w:rsidR="002D4D96" w:rsidRPr="00917278">
        <w:rPr>
          <w:rFonts w:ascii="Times New Roman" w:hAnsi="Times New Roman"/>
          <w:sz w:val="28"/>
          <w:szCs w:val="28"/>
        </w:rPr>
        <w:t>при проведении конкурсов и аукционов на право заключения договоров аренды с субъектами малого и среднего предпринимательства</w:t>
      </w:r>
      <w:r w:rsidR="00772DFB" w:rsidRPr="00917278">
        <w:rPr>
          <w:rFonts w:ascii="Times New Roman" w:eastAsiaTheme="minorHAnsi" w:hAnsi="Times New Roman"/>
          <w:sz w:val="28"/>
          <w:szCs w:val="28"/>
        </w:rPr>
        <w:t xml:space="preserve"> и организациями, образующими инфраструктуру поддержки субъектов малого и среднего предпринимательства,</w:t>
      </w:r>
      <w:r w:rsidR="002D4D96" w:rsidRPr="00917278">
        <w:rPr>
          <w:rFonts w:ascii="Times New Roman" w:hAnsi="Times New Roman"/>
          <w:sz w:val="28"/>
          <w:szCs w:val="28"/>
        </w:rPr>
        <w:t xml:space="preserve"> в отношении имущества</w:t>
      </w:r>
      <w:r w:rsidR="00772DFB" w:rsidRPr="00917278">
        <w:rPr>
          <w:rFonts w:ascii="Times New Roman" w:eastAsiaTheme="minorHAnsi" w:hAnsi="Times New Roman"/>
          <w:sz w:val="28"/>
          <w:szCs w:val="28"/>
        </w:rPr>
        <w:t xml:space="preserve"> (за исключением земельных участков)</w:t>
      </w:r>
      <w:r w:rsidR="002D4D96" w:rsidRPr="00917278">
        <w:rPr>
          <w:rFonts w:ascii="Times New Roman" w:hAnsi="Times New Roman"/>
          <w:sz w:val="28"/>
          <w:szCs w:val="28"/>
        </w:rPr>
        <w:t xml:space="preserve">, включенного в </w:t>
      </w:r>
      <w:r w:rsidR="00075560" w:rsidRPr="00917278">
        <w:rPr>
          <w:rFonts w:ascii="Times New Roman" w:hAnsi="Times New Roman"/>
          <w:sz w:val="28"/>
          <w:szCs w:val="28"/>
        </w:rPr>
        <w:t xml:space="preserve">перечень </w:t>
      </w:r>
      <w:r w:rsidRPr="000F4341">
        <w:rPr>
          <w:rFonts w:ascii="Times New Roman" w:hAnsi="Times New Roman"/>
          <w:sz w:val="28"/>
          <w:szCs w:val="28"/>
        </w:rPr>
        <w:t xml:space="preserve">муниципального имущества муниципального образования Республики Дагестан </w:t>
      </w:r>
      <w:r w:rsidR="00896F12">
        <w:rPr>
          <w:rFonts w:ascii="Times New Roman" w:hAnsi="Times New Roman"/>
          <w:sz w:val="28"/>
          <w:szCs w:val="28"/>
        </w:rPr>
        <w:t>МР «Ахтынский район»</w:t>
      </w:r>
      <w:r w:rsidR="00075560" w:rsidRPr="00917278">
        <w:rPr>
          <w:rFonts w:ascii="Times New Roman" w:hAnsi="Times New Roman"/>
          <w:sz w:val="28"/>
          <w:szCs w:val="28"/>
        </w:rPr>
        <w:t>, свободного от прав третьих лиц (</w:t>
      </w:r>
      <w:r w:rsidR="00075560" w:rsidRPr="00917278">
        <w:rPr>
          <w:rFonts w:ascii="Times New Roman" w:eastAsiaTheme="minorHAnsi" w:hAnsi="Times New Roman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075560" w:rsidRPr="00917278">
        <w:rPr>
          <w:rFonts w:ascii="Times New Roman" w:hAnsi="Times New Roman"/>
          <w:sz w:val="28"/>
          <w:szCs w:val="28"/>
        </w:rPr>
        <w:t>)</w:t>
      </w:r>
      <w:r w:rsidR="00896F12">
        <w:rPr>
          <w:rFonts w:ascii="Times New Roman" w:hAnsi="Times New Roman"/>
          <w:sz w:val="28"/>
          <w:szCs w:val="28"/>
        </w:rPr>
        <w:t xml:space="preserve"> и физическим лицам, не являющимися индивидуальными предпринимателями и применяющие специальный налоговый режим «Налог на профессиональный доход»</w:t>
      </w:r>
      <w:r w:rsidR="00075560" w:rsidRPr="00917278">
        <w:rPr>
          <w:rFonts w:ascii="Times New Roman" w:hAnsi="Times New Roman"/>
          <w:sz w:val="28"/>
          <w:szCs w:val="28"/>
        </w:rPr>
        <w:t>, предусмотренного частью 4 статьи 18 Федерального закона «О развитии малого и среднего предпринимательства в Российской Федерации» (далее соответственно − имущество, перечень)</w:t>
      </w:r>
      <w:r w:rsidR="002D4D96" w:rsidRPr="00917278">
        <w:rPr>
          <w:rFonts w:ascii="Times New Roman" w:hAnsi="Times New Roman"/>
          <w:sz w:val="28"/>
          <w:szCs w:val="28"/>
        </w:rPr>
        <w:t>, определя</w:t>
      </w:r>
      <w:r w:rsidR="000E2B35" w:rsidRPr="00917278">
        <w:rPr>
          <w:rFonts w:ascii="Times New Roman" w:hAnsi="Times New Roman"/>
          <w:sz w:val="28"/>
          <w:szCs w:val="28"/>
        </w:rPr>
        <w:t>ет</w:t>
      </w:r>
      <w:r w:rsidR="002D4D96" w:rsidRPr="00917278">
        <w:rPr>
          <w:rFonts w:ascii="Times New Roman" w:hAnsi="Times New Roman"/>
          <w:sz w:val="28"/>
          <w:szCs w:val="28"/>
        </w:rPr>
        <w:t xml:space="preserve"> </w:t>
      </w:r>
      <w:r w:rsidR="00772DFB" w:rsidRPr="00917278">
        <w:rPr>
          <w:rFonts w:ascii="Times New Roman" w:eastAsiaTheme="minorHAnsi" w:hAnsi="Times New Roman"/>
          <w:sz w:val="28"/>
          <w:szCs w:val="28"/>
        </w:rPr>
        <w:t>начальный</w:t>
      </w:r>
      <w:r w:rsidR="002D4D96" w:rsidRPr="00917278">
        <w:rPr>
          <w:rFonts w:ascii="Times New Roman" w:hAnsi="Times New Roman"/>
          <w:sz w:val="28"/>
          <w:szCs w:val="28"/>
        </w:rPr>
        <w:t xml:space="preserve"> размер арендной платы на основании отчета </w:t>
      </w:r>
      <w:r w:rsidR="00772DFB" w:rsidRPr="00917278">
        <w:rPr>
          <w:rFonts w:ascii="Times New Roman" w:eastAsiaTheme="minorHAnsi" w:hAnsi="Times New Roman"/>
          <w:sz w:val="28"/>
          <w:szCs w:val="28"/>
        </w:rPr>
        <w:t>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075560" w:rsidRDefault="00772DFB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При проведении аукционов на право заключения договора аренды с субъектами малого и среднего предпринимательства в отношении земельного </w:t>
      </w:r>
      <w:r>
        <w:rPr>
          <w:rFonts w:ascii="Times New Roman" w:eastAsiaTheme="minorHAnsi" w:hAnsi="Times New Roman"/>
          <w:sz w:val="28"/>
          <w:szCs w:val="28"/>
        </w:rPr>
        <w:lastRenderedPageBreak/>
        <w:t>участка, включенного в перечень, размер арендной платы определяется в соответствии с Земельным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кодексом </w:t>
      </w:r>
      <w:r>
        <w:rPr>
          <w:rFonts w:ascii="Times New Roman" w:eastAsiaTheme="minorHAnsi" w:hAnsi="Times New Roman"/>
          <w:sz w:val="28"/>
          <w:szCs w:val="28"/>
        </w:rPr>
        <w:t>Российской Федерации.</w:t>
      </w:r>
    </w:p>
    <w:p w:rsidR="002D4D96" w:rsidRPr="00917278" w:rsidRDefault="00917278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D4D96" w:rsidRPr="00917278">
        <w:rPr>
          <w:rFonts w:ascii="Times New Roman" w:hAnsi="Times New Roman"/>
          <w:sz w:val="28"/>
          <w:szCs w:val="28"/>
        </w:rPr>
        <w:t xml:space="preserve">В течение года с даты включения имущества в перечень 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917278">
        <w:rPr>
          <w:rFonts w:ascii="Times New Roman" w:hAnsi="Times New Roman"/>
          <w:sz w:val="28"/>
          <w:szCs w:val="28"/>
        </w:rPr>
        <w:t xml:space="preserve"> </w:t>
      </w:r>
      <w:r w:rsidR="002D4D96" w:rsidRPr="00917278">
        <w:rPr>
          <w:rFonts w:ascii="Times New Roman" w:hAnsi="Times New Roman"/>
          <w:sz w:val="28"/>
          <w:szCs w:val="28"/>
        </w:rPr>
        <w:t xml:space="preserve">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</w:t>
      </w:r>
      <w:r w:rsidR="00075560" w:rsidRPr="00917278">
        <w:rPr>
          <w:rFonts w:ascii="Times New Roman" w:eastAsiaTheme="minorHAnsi" w:hAnsi="Times New Roman"/>
          <w:sz w:val="28"/>
          <w:szCs w:val="28"/>
        </w:rPr>
        <w:t xml:space="preserve">принимает решение о проведении аукциона на право заключения договора аренды земельного участка среди субъектов малого и среднего предпринимательства </w:t>
      </w:r>
      <w:r w:rsidR="002D4D96" w:rsidRPr="00917278">
        <w:rPr>
          <w:rFonts w:ascii="Times New Roman" w:hAnsi="Times New Roman"/>
          <w:sz w:val="28"/>
          <w:szCs w:val="28"/>
        </w:rPr>
        <w:t>или осуществляет предоставление имущества по заявлению указанных лиц в случаях, предусмотренных Федеральным законом</w:t>
      </w:r>
      <w:r w:rsidR="002D4D96" w:rsidRPr="00917278">
        <w:rPr>
          <w:rFonts w:ascii="Arial" w:eastAsiaTheme="minorHAnsi" w:hAnsi="Arial" w:cs="Arial"/>
          <w:sz w:val="20"/>
        </w:rPr>
        <w:t xml:space="preserve"> </w:t>
      </w:r>
      <w:r>
        <w:rPr>
          <w:rFonts w:ascii="Arial" w:eastAsiaTheme="minorHAnsi" w:hAnsi="Arial" w:cs="Arial"/>
          <w:sz w:val="20"/>
        </w:rPr>
        <w:t xml:space="preserve">             </w:t>
      </w:r>
      <w:r w:rsidR="002D4D96" w:rsidRPr="00917278">
        <w:rPr>
          <w:rFonts w:ascii="Times New Roman" w:hAnsi="Times New Roman"/>
          <w:sz w:val="28"/>
          <w:szCs w:val="28"/>
        </w:rPr>
        <w:t>«О защите конкуренции»</w:t>
      </w:r>
      <w:r w:rsidR="00075560" w:rsidRPr="00917278">
        <w:rPr>
          <w:rFonts w:ascii="Times New Roman" w:eastAsiaTheme="minorHAnsi" w:hAnsi="Times New Roman"/>
          <w:sz w:val="28"/>
          <w:szCs w:val="28"/>
        </w:rPr>
        <w:t xml:space="preserve"> или Земельным</w:t>
      </w:r>
      <w:r>
        <w:rPr>
          <w:rFonts w:ascii="Times New Roman" w:eastAsiaTheme="minorHAnsi" w:hAnsi="Times New Roman"/>
          <w:sz w:val="28"/>
          <w:szCs w:val="28"/>
        </w:rPr>
        <w:t xml:space="preserve"> кодексом</w:t>
      </w:r>
      <w:r w:rsidR="00075560" w:rsidRPr="00917278">
        <w:rPr>
          <w:rFonts w:ascii="Times New Roman" w:eastAsiaTheme="minorHAnsi" w:hAnsi="Times New Roman"/>
          <w:sz w:val="28"/>
          <w:szCs w:val="28"/>
        </w:rPr>
        <w:t xml:space="preserve"> Российской Федерации</w:t>
      </w:r>
      <w:r w:rsidR="002D4D96" w:rsidRPr="00917278">
        <w:rPr>
          <w:rFonts w:ascii="Times New Roman" w:hAnsi="Times New Roman"/>
          <w:sz w:val="28"/>
          <w:szCs w:val="28"/>
        </w:rPr>
        <w:t>.</w:t>
      </w:r>
    </w:p>
    <w:p w:rsidR="002D4D96" w:rsidRPr="002D4D96" w:rsidRDefault="00280446" w:rsidP="00917278">
      <w:pPr>
        <w:pStyle w:val="ConsPlusNormal"/>
        <w:adjustRightInd w:val="0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D4D96" w:rsidRPr="002D4D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D4D96" w:rsidRPr="002D4D96">
        <w:rPr>
          <w:rFonts w:ascii="Times New Roman" w:hAnsi="Times New Roman" w:cs="Times New Roman"/>
          <w:sz w:val="28"/>
          <w:szCs w:val="28"/>
        </w:rPr>
        <w:t>ри заключении с субъектами малого и среднего предпринимательства договоров аренды в отношении имущества, включенного в перечень, предусматрива</w:t>
      </w:r>
      <w:r>
        <w:rPr>
          <w:rFonts w:ascii="Times New Roman" w:hAnsi="Times New Roman" w:cs="Times New Roman"/>
          <w:sz w:val="28"/>
          <w:szCs w:val="28"/>
        </w:rPr>
        <w:t xml:space="preserve">ются </w:t>
      </w:r>
      <w:r w:rsidR="002D4D96" w:rsidRPr="002D4D96">
        <w:rPr>
          <w:rFonts w:ascii="Times New Roman" w:hAnsi="Times New Roman" w:cs="Times New Roman"/>
          <w:sz w:val="28"/>
          <w:szCs w:val="28"/>
        </w:rPr>
        <w:t>следующие условия:</w:t>
      </w:r>
    </w:p>
    <w:p w:rsidR="00263509" w:rsidRDefault="002D4D96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2423E">
        <w:rPr>
          <w:rFonts w:ascii="Times New Roman" w:hAnsi="Times New Roman"/>
          <w:sz w:val="28"/>
          <w:szCs w:val="28"/>
        </w:rPr>
        <w:t xml:space="preserve">а) </w:t>
      </w:r>
      <w:r w:rsidR="00263509">
        <w:rPr>
          <w:rFonts w:ascii="Times New Roman" w:eastAsiaTheme="minorHAnsi" w:hAnsi="Times New Roman"/>
          <w:sz w:val="28"/>
          <w:szCs w:val="28"/>
        </w:rPr>
        <w:t>срок договора аренды имущества (за исключением земельных участков), включенного в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перечень</w:t>
      </w:r>
      <w:r w:rsidR="00263509">
        <w:rPr>
          <w:rFonts w:ascii="Times New Roman" w:eastAsiaTheme="minorHAnsi" w:hAnsi="Times New Roman"/>
          <w:sz w:val="28"/>
          <w:szCs w:val="28"/>
        </w:rPr>
        <w:t>, составляет не менее 5 лет, если меньший срок договора не предложен в поданном до заключения такого договора заявлении лица, приобретающего права владения и (или) пользования имуществом. Срок договора аренды земельного участка, включенного в перечень, определяется в соответствии с Земельным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кодексом </w:t>
      </w:r>
      <w:r w:rsidR="00263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205EBC" w:rsidRDefault="002D4D96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205EBC">
        <w:rPr>
          <w:rFonts w:ascii="Times New Roman" w:hAnsi="Times New Roman"/>
          <w:sz w:val="28"/>
          <w:szCs w:val="28"/>
        </w:rPr>
        <w:t>а</w:t>
      </w:r>
      <w:r w:rsidR="00205EBC">
        <w:rPr>
          <w:rFonts w:ascii="Times New Roman" w:eastAsiaTheme="minorHAnsi" w:hAnsi="Times New Roman"/>
          <w:sz w:val="28"/>
          <w:szCs w:val="28"/>
        </w:rPr>
        <w:t>рендная плата за имущество (за исключением земельных участков), включенное в перечень, вносится в следующем порядке:</w:t>
      </w:r>
    </w:p>
    <w:p w:rsidR="002D4D96" w:rsidRPr="0072423E" w:rsidRDefault="002D4D96" w:rsidP="00917278">
      <w:pPr>
        <w:pStyle w:val="ConsPlusNormal"/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23E">
        <w:rPr>
          <w:rFonts w:ascii="Times New Roman" w:hAnsi="Times New Roman" w:cs="Times New Roman"/>
          <w:sz w:val="28"/>
          <w:szCs w:val="28"/>
        </w:rPr>
        <w:t xml:space="preserve">в первый год аренды </w:t>
      </w:r>
      <w:r w:rsidR="00042AA8">
        <w:rPr>
          <w:rFonts w:ascii="Times New Roman" w:hAnsi="Times New Roman" w:cs="Times New Roman"/>
          <w:sz w:val="28"/>
          <w:szCs w:val="28"/>
        </w:rPr>
        <w:t>−</w:t>
      </w:r>
      <w:r w:rsidRPr="0072423E">
        <w:rPr>
          <w:rFonts w:ascii="Times New Roman" w:hAnsi="Times New Roman" w:cs="Times New Roman"/>
          <w:sz w:val="28"/>
          <w:szCs w:val="28"/>
        </w:rPr>
        <w:t xml:space="preserve"> </w:t>
      </w:r>
      <w:r w:rsidRPr="00917278">
        <w:rPr>
          <w:rFonts w:ascii="Times New Roman" w:hAnsi="Times New Roman" w:cs="Times New Roman"/>
          <w:sz w:val="28"/>
          <w:szCs w:val="28"/>
        </w:rPr>
        <w:t>40</w:t>
      </w:r>
      <w:r w:rsidRPr="0072423E">
        <w:rPr>
          <w:rFonts w:ascii="Times New Roman" w:hAnsi="Times New Roman" w:cs="Times New Roman"/>
          <w:sz w:val="28"/>
          <w:szCs w:val="28"/>
        </w:rPr>
        <w:t xml:space="preserve"> процентов размера арендной платы;</w:t>
      </w:r>
    </w:p>
    <w:p w:rsidR="002D4D96" w:rsidRPr="0072423E" w:rsidRDefault="002D4D96" w:rsidP="00917278">
      <w:pPr>
        <w:pStyle w:val="ConsPlusNormal"/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23E">
        <w:rPr>
          <w:rFonts w:ascii="Times New Roman" w:hAnsi="Times New Roman" w:cs="Times New Roman"/>
          <w:sz w:val="28"/>
          <w:szCs w:val="28"/>
        </w:rPr>
        <w:t xml:space="preserve">во второй год аренды </w:t>
      </w:r>
      <w:r w:rsidR="00042AA8">
        <w:rPr>
          <w:rFonts w:ascii="Times New Roman" w:hAnsi="Times New Roman" w:cs="Times New Roman"/>
          <w:sz w:val="28"/>
          <w:szCs w:val="28"/>
        </w:rPr>
        <w:t>−</w:t>
      </w:r>
      <w:r w:rsidRPr="0072423E">
        <w:rPr>
          <w:rFonts w:ascii="Times New Roman" w:hAnsi="Times New Roman" w:cs="Times New Roman"/>
          <w:sz w:val="28"/>
          <w:szCs w:val="28"/>
        </w:rPr>
        <w:t xml:space="preserve"> 60 процентов размера арендной платы;</w:t>
      </w:r>
    </w:p>
    <w:p w:rsidR="002D4D96" w:rsidRPr="0072423E" w:rsidRDefault="002D4D96" w:rsidP="00917278">
      <w:pPr>
        <w:pStyle w:val="ConsPlusNormal"/>
        <w:spacing w:line="360" w:lineRule="auto"/>
        <w:ind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23E">
        <w:rPr>
          <w:rFonts w:ascii="Times New Roman" w:hAnsi="Times New Roman" w:cs="Times New Roman"/>
          <w:sz w:val="28"/>
          <w:szCs w:val="28"/>
        </w:rPr>
        <w:t xml:space="preserve">в третий год аренды </w:t>
      </w:r>
      <w:r w:rsidR="00042AA8">
        <w:rPr>
          <w:rFonts w:ascii="Times New Roman" w:hAnsi="Times New Roman" w:cs="Times New Roman"/>
          <w:sz w:val="28"/>
          <w:szCs w:val="28"/>
        </w:rPr>
        <w:t>−</w:t>
      </w:r>
      <w:r w:rsidRPr="0072423E">
        <w:rPr>
          <w:rFonts w:ascii="Times New Roman" w:hAnsi="Times New Roman" w:cs="Times New Roman"/>
          <w:sz w:val="28"/>
          <w:szCs w:val="28"/>
        </w:rPr>
        <w:t xml:space="preserve"> 80 процентов размера арендной платы;</w:t>
      </w:r>
    </w:p>
    <w:p w:rsidR="002D4D96" w:rsidRDefault="002D4D96" w:rsidP="00917278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423E">
        <w:rPr>
          <w:rFonts w:ascii="Times New Roman" w:hAnsi="Times New Roman" w:cs="Times New Roman"/>
          <w:sz w:val="28"/>
          <w:szCs w:val="28"/>
        </w:rPr>
        <w:t xml:space="preserve">в четвертый год аренды и далее </w:t>
      </w:r>
      <w:r w:rsidR="00042AA8">
        <w:rPr>
          <w:rFonts w:ascii="Times New Roman" w:hAnsi="Times New Roman" w:cs="Times New Roman"/>
          <w:sz w:val="28"/>
          <w:szCs w:val="28"/>
        </w:rPr>
        <w:t>−</w:t>
      </w:r>
      <w:r w:rsidRPr="0072423E">
        <w:rPr>
          <w:rFonts w:ascii="Times New Roman" w:hAnsi="Times New Roman" w:cs="Times New Roman"/>
          <w:sz w:val="28"/>
          <w:szCs w:val="28"/>
        </w:rPr>
        <w:t xml:space="preserve"> 100 процентов размера арендной </w:t>
      </w:r>
      <w:r w:rsidR="00205EBC">
        <w:rPr>
          <w:rFonts w:ascii="Times New Roman" w:hAnsi="Times New Roman" w:cs="Times New Roman"/>
          <w:sz w:val="28"/>
          <w:szCs w:val="28"/>
        </w:rPr>
        <w:t>платы;</w:t>
      </w:r>
    </w:p>
    <w:p w:rsidR="006C4D0B" w:rsidRDefault="006C4D0B" w:rsidP="00917278">
      <w:pPr>
        <w:pStyle w:val="ConsPlusNormal"/>
        <w:spacing w:line="36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заключении договора аренды, указанного в подпункте «а» пункта 3 настоящего Порядка на новый срок, арендная плата за </w:t>
      </w:r>
      <w:r>
        <w:rPr>
          <w:rFonts w:ascii="Times New Roman" w:eastAsiaTheme="minorHAnsi" w:hAnsi="Times New Roman"/>
          <w:sz w:val="28"/>
          <w:szCs w:val="28"/>
        </w:rPr>
        <w:t xml:space="preserve">имущество </w:t>
      </w:r>
      <w:r>
        <w:rPr>
          <w:rFonts w:ascii="Times New Roman" w:eastAsiaTheme="minorHAnsi" w:hAnsi="Times New Roman"/>
          <w:sz w:val="28"/>
          <w:szCs w:val="28"/>
        </w:rPr>
        <w:br/>
        <w:t xml:space="preserve">(за исключением земельных участков), включенное в перечень, определяется на </w:t>
      </w:r>
      <w:r>
        <w:rPr>
          <w:rFonts w:ascii="Times New Roman" w:eastAsiaTheme="minorHAnsi" w:hAnsi="Times New Roman"/>
          <w:sz w:val="28"/>
          <w:szCs w:val="28"/>
        </w:rPr>
        <w:lastRenderedPageBreak/>
        <w:t>основании отчета о рыночной стоимости ежемесячной арендной платы, подготовленного уполномоченным лицом.</w:t>
      </w:r>
    </w:p>
    <w:p w:rsidR="00205EBC" w:rsidRDefault="00205EBC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размер арендной платы за земельные участки, определенный по результатам аукциона, или в соответствии с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пунктом 3</w:t>
      </w:r>
      <w:r>
        <w:rPr>
          <w:rFonts w:ascii="Times New Roman" w:eastAsiaTheme="minorHAnsi" w:hAnsi="Times New Roman"/>
          <w:sz w:val="28"/>
          <w:szCs w:val="28"/>
        </w:rPr>
        <w:t xml:space="preserve">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 июля 2009 г. № 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Федерации»;</w:t>
      </w:r>
    </w:p>
    <w:p w:rsidR="00F3639E" w:rsidRDefault="00205EBC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возможность возмездного отчуждения арендодателем имущества </w:t>
      </w:r>
      <w:r w:rsidR="008112C3">
        <w:rPr>
          <w:rFonts w:ascii="Times New Roman" w:eastAsiaTheme="minorHAnsi" w:hAnsi="Times New Roman"/>
          <w:sz w:val="28"/>
          <w:szCs w:val="28"/>
        </w:rPr>
        <w:t xml:space="preserve">           </w:t>
      </w:r>
      <w:r>
        <w:rPr>
          <w:rFonts w:ascii="Times New Roman" w:eastAsiaTheme="minorHAnsi" w:hAnsi="Times New Roman"/>
          <w:sz w:val="28"/>
          <w:szCs w:val="28"/>
        </w:rPr>
        <w:t>(за исключением земельных участков), включенного в перечень, в собственность субъектов малого и среднего предпринимательства в соответствии с Федеральным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законом</w:t>
      </w:r>
      <w:r w:rsidR="00BB2B1B" w:rsidRPr="00BB2B1B">
        <w:rPr>
          <w:rFonts w:ascii="Times New Roman" w:eastAsiaTheme="minorHAnsi" w:hAnsi="Times New Roman"/>
          <w:sz w:val="28"/>
          <w:szCs w:val="28"/>
        </w:rPr>
        <w:t xml:space="preserve"> </w:t>
      </w:r>
      <w:r w:rsidR="00F3639E"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F3639E">
        <w:rPr>
          <w:rFonts w:ascii="Times New Roman" w:eastAsiaTheme="minorHAnsi" w:hAnsi="Times New Roman"/>
          <w:sz w:val="28"/>
          <w:szCs w:val="28"/>
        </w:rPr>
        <w:t>льные акты Российской Федерации»</w:t>
      </w:r>
      <w:r>
        <w:rPr>
          <w:rFonts w:ascii="Times New Roman" w:eastAsiaTheme="minorHAnsi" w:hAnsi="Times New Roman"/>
          <w:sz w:val="28"/>
          <w:szCs w:val="28"/>
        </w:rPr>
        <w:t xml:space="preserve"> или земельного участка в случаях, указанных в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подпунктах 6, 8 и 9пункта 2 статьи 39.3</w:t>
      </w:r>
      <w:r>
        <w:rPr>
          <w:rFonts w:ascii="Times New Roman" w:eastAsiaTheme="minorHAnsi" w:hAnsi="Times New Roman"/>
          <w:sz w:val="28"/>
          <w:szCs w:val="28"/>
        </w:rPr>
        <w:t xml:space="preserve"> Земельного кодекса Российской Федерации;</w:t>
      </w:r>
    </w:p>
    <w:p w:rsidR="00205EBC" w:rsidRDefault="00205EBC" w:rsidP="0091727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д) обязательство арендатора не осуществлять переуступку прав пользования имуществом, передачу прав пользования им в залог и внесение прав пользования имуществом в уставный капитал любых других субъектов хозяйственной деятельности, передачу третьим лицам прав и обязанностей по договорам аренды имущества (перенаем), передачу в субаренду, за исключением предоставления имущества в субаренду субъектам малого и среднего предпринимательства организациями, образующими инфраструктуру поддержки субъектов малого и среднего предпринимательства, и в случае, если в субаренду предоставляется </w:t>
      </w:r>
      <w:r>
        <w:rPr>
          <w:rFonts w:ascii="Times New Roman" w:eastAsiaTheme="minorHAnsi" w:hAnsi="Times New Roman"/>
          <w:sz w:val="28"/>
          <w:szCs w:val="28"/>
        </w:rPr>
        <w:lastRenderedPageBreak/>
        <w:t>имущество, предусмотренное</w:t>
      </w:r>
      <w:r w:rsidR="00917278">
        <w:rPr>
          <w:rFonts w:ascii="Times New Roman" w:eastAsiaTheme="minorHAnsi" w:hAnsi="Times New Roman"/>
          <w:sz w:val="28"/>
          <w:szCs w:val="28"/>
        </w:rPr>
        <w:t xml:space="preserve"> пунктом 14 части 1 статьи 17.1</w:t>
      </w:r>
      <w:r>
        <w:rPr>
          <w:rFonts w:ascii="Times New Roman" w:eastAsiaTheme="minorHAnsi" w:hAnsi="Times New Roman"/>
          <w:sz w:val="28"/>
          <w:szCs w:val="28"/>
        </w:rPr>
        <w:t xml:space="preserve"> Федерального закона </w:t>
      </w:r>
      <w:r w:rsidR="00F3639E">
        <w:rPr>
          <w:rFonts w:ascii="Times New Roman" w:eastAsiaTheme="minorHAnsi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>О защите конкуренции</w:t>
      </w:r>
      <w:r w:rsidR="00F3639E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sectPr w:rsidR="00205EBC" w:rsidSect="00917278">
      <w:headerReference w:type="default" r:id="rId7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107" w:rsidRDefault="00EC5107" w:rsidP="002D4D96">
      <w:pPr>
        <w:spacing w:after="0" w:line="240" w:lineRule="auto"/>
      </w:pPr>
      <w:r>
        <w:separator/>
      </w:r>
    </w:p>
  </w:endnote>
  <w:endnote w:type="continuationSeparator" w:id="0">
    <w:p w:rsidR="00EC5107" w:rsidRDefault="00EC5107" w:rsidP="002D4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107" w:rsidRDefault="00EC5107" w:rsidP="002D4D96">
      <w:pPr>
        <w:spacing w:after="0" w:line="240" w:lineRule="auto"/>
      </w:pPr>
      <w:r>
        <w:separator/>
      </w:r>
    </w:p>
  </w:footnote>
  <w:footnote w:type="continuationSeparator" w:id="0">
    <w:p w:rsidR="00EC5107" w:rsidRDefault="00EC5107" w:rsidP="002D4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  <w:szCs w:val="28"/>
      </w:rPr>
      <w:id w:val="-45454869"/>
      <w:docPartObj>
        <w:docPartGallery w:val="Page Numbers (Top of Page)"/>
        <w:docPartUnique/>
      </w:docPartObj>
    </w:sdtPr>
    <w:sdtEndPr/>
    <w:sdtContent>
      <w:p w:rsidR="002D4D96" w:rsidRPr="00917278" w:rsidRDefault="002C3F1D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917278">
          <w:rPr>
            <w:rFonts w:ascii="Times New Roman" w:hAnsi="Times New Roman"/>
            <w:sz w:val="28"/>
            <w:szCs w:val="28"/>
          </w:rPr>
          <w:fldChar w:fldCharType="begin"/>
        </w:r>
        <w:r w:rsidR="002D4D96" w:rsidRPr="0091727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17278">
          <w:rPr>
            <w:rFonts w:ascii="Times New Roman" w:hAnsi="Times New Roman"/>
            <w:sz w:val="28"/>
            <w:szCs w:val="28"/>
          </w:rPr>
          <w:fldChar w:fldCharType="separate"/>
        </w:r>
        <w:r w:rsidR="001965EB">
          <w:rPr>
            <w:rFonts w:ascii="Times New Roman" w:hAnsi="Times New Roman"/>
            <w:noProof/>
            <w:sz w:val="28"/>
            <w:szCs w:val="28"/>
          </w:rPr>
          <w:t>2</w:t>
        </w:r>
        <w:r w:rsidRPr="0091727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D4D96" w:rsidRDefault="002D4D9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252BE"/>
    <w:multiLevelType w:val="hybridMultilevel"/>
    <w:tmpl w:val="CB0E56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FB4F3D"/>
    <w:multiLevelType w:val="hybridMultilevel"/>
    <w:tmpl w:val="C846A002"/>
    <w:lvl w:ilvl="0" w:tplc="EC64458E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4D96"/>
    <w:rsid w:val="00042AA8"/>
    <w:rsid w:val="00075560"/>
    <w:rsid w:val="00094985"/>
    <w:rsid w:val="000E2B35"/>
    <w:rsid w:val="001965EB"/>
    <w:rsid w:val="00205EBC"/>
    <w:rsid w:val="00263509"/>
    <w:rsid w:val="00280446"/>
    <w:rsid w:val="002C3F1D"/>
    <w:rsid w:val="002D4D96"/>
    <w:rsid w:val="002E30CA"/>
    <w:rsid w:val="003052F3"/>
    <w:rsid w:val="003F0A7E"/>
    <w:rsid w:val="004457D2"/>
    <w:rsid w:val="0047096E"/>
    <w:rsid w:val="004E2002"/>
    <w:rsid w:val="005164A4"/>
    <w:rsid w:val="00604A80"/>
    <w:rsid w:val="006B189E"/>
    <w:rsid w:val="006C4D0B"/>
    <w:rsid w:val="0070560E"/>
    <w:rsid w:val="007143D4"/>
    <w:rsid w:val="00772DFB"/>
    <w:rsid w:val="008112C3"/>
    <w:rsid w:val="00871AA0"/>
    <w:rsid w:val="00896F12"/>
    <w:rsid w:val="00917278"/>
    <w:rsid w:val="009A0A90"/>
    <w:rsid w:val="00BB2B1B"/>
    <w:rsid w:val="00BB2C75"/>
    <w:rsid w:val="00BD41B2"/>
    <w:rsid w:val="00D95F53"/>
    <w:rsid w:val="00DF279C"/>
    <w:rsid w:val="00EC5107"/>
    <w:rsid w:val="00F3639E"/>
    <w:rsid w:val="00F86EFF"/>
    <w:rsid w:val="00FE6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2FB4"/>
  <w15:docId w15:val="{A5012BC4-3F02-4945-8FE6-5D4B74F0E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D96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4D96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D4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D96"/>
    <w:rPr>
      <w:rFonts w:ascii="Calibri" w:eastAsia="Times New Roman" w:hAnsi="Calibri"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D4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D96"/>
    <w:rPr>
      <w:rFonts w:ascii="Calibri" w:eastAsia="Times New Roman" w:hAnsi="Calibri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772DF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70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096E"/>
    <w:rPr>
      <w:rFonts w:ascii="Tahoma" w:eastAsia="Times New Roman" w:hAnsi="Tahoma" w:cs="Tahoma"/>
      <w:sz w:val="16"/>
      <w:szCs w:val="16"/>
    </w:rPr>
  </w:style>
  <w:style w:type="paragraph" w:customStyle="1" w:styleId="1">
    <w:name w:val="Без интервала1"/>
    <w:rsid w:val="00917278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RashidovaFN</cp:lastModifiedBy>
  <cp:revision>5</cp:revision>
  <cp:lastPrinted>2023-11-30T12:02:00Z</cp:lastPrinted>
  <dcterms:created xsi:type="dcterms:W3CDTF">2019-11-06T11:29:00Z</dcterms:created>
  <dcterms:modified xsi:type="dcterms:W3CDTF">2023-12-01T06:42:00Z</dcterms:modified>
</cp:coreProperties>
</file>