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6" w:type="dxa"/>
        <w:tblLook w:val="00A0"/>
      </w:tblPr>
      <w:tblGrid>
        <w:gridCol w:w="5180"/>
      </w:tblGrid>
      <w:tr w:rsidR="001356AA" w:rsidRPr="000445EC" w:rsidTr="004D331D">
        <w:trPr>
          <w:trHeight w:val="561"/>
        </w:trPr>
        <w:tc>
          <w:tcPr>
            <w:tcW w:w="5180" w:type="dxa"/>
          </w:tcPr>
          <w:p w:rsidR="001356AA" w:rsidRPr="000445EC" w:rsidRDefault="001356AA" w:rsidP="00BB0030">
            <w:pPr>
              <w:pStyle w:val="ConsPlusNormal"/>
            </w:pPr>
          </w:p>
        </w:tc>
      </w:tr>
    </w:tbl>
    <w:p w:rsidR="001356AA" w:rsidRDefault="001356AA" w:rsidP="00893F5A">
      <w:pPr>
        <w:spacing w:after="0" w:line="240" w:lineRule="auto"/>
        <w:jc w:val="center"/>
        <w:rPr>
          <w:rFonts w:ascii="Times New Roman" w:hAnsi="Times New Roman" w:cs="Times New Roman"/>
          <w:b/>
          <w:bCs/>
          <w:sz w:val="28"/>
          <w:szCs w:val="28"/>
        </w:rPr>
      </w:pPr>
    </w:p>
    <w:p w:rsidR="00BB0030" w:rsidRDefault="00BB0030" w:rsidP="00BB0030">
      <w:pPr>
        <w:pStyle w:val="pt-a"/>
        <w:shd w:val="clear" w:color="auto" w:fill="FFFFFF"/>
        <w:spacing w:before="0" w:beforeAutospacing="0" w:after="0" w:afterAutospacing="0" w:line="302" w:lineRule="atLeast"/>
        <w:jc w:val="center"/>
        <w:rPr>
          <w:color w:val="000000"/>
          <w:sz w:val="28"/>
          <w:szCs w:val="28"/>
        </w:rPr>
      </w:pPr>
      <w:r>
        <w:rPr>
          <w:rStyle w:val="pt-a0"/>
          <w:b/>
          <w:bCs/>
          <w:color w:val="000000"/>
          <w:sz w:val="28"/>
          <w:szCs w:val="28"/>
        </w:rPr>
        <w:t>СВОДКА</w:t>
      </w:r>
    </w:p>
    <w:p w:rsidR="00BB0030" w:rsidRDefault="00BB0030" w:rsidP="00BB0030">
      <w:pPr>
        <w:pStyle w:val="pt-a"/>
        <w:shd w:val="clear" w:color="auto" w:fill="FFFFFF"/>
        <w:spacing w:before="0" w:beforeAutospacing="0" w:after="0" w:afterAutospacing="0" w:line="302" w:lineRule="atLeast"/>
        <w:jc w:val="center"/>
        <w:rPr>
          <w:rStyle w:val="pt-a0"/>
          <w:b/>
          <w:bCs/>
          <w:color w:val="000000"/>
          <w:sz w:val="28"/>
          <w:szCs w:val="28"/>
        </w:rPr>
      </w:pPr>
      <w:r>
        <w:rPr>
          <w:rStyle w:val="pt-a0"/>
          <w:b/>
          <w:bCs/>
          <w:color w:val="000000"/>
          <w:sz w:val="28"/>
          <w:szCs w:val="28"/>
        </w:rPr>
        <w:t>предложений по итогам размещения  текста проекта  о подготовке нормативного правового акта </w:t>
      </w:r>
    </w:p>
    <w:p w:rsidR="00BB0030" w:rsidRDefault="00BB0030" w:rsidP="00BB0030">
      <w:pPr>
        <w:pStyle w:val="pt-a"/>
        <w:shd w:val="clear" w:color="auto" w:fill="FFFFFF"/>
        <w:spacing w:before="0" w:beforeAutospacing="0" w:after="0" w:afterAutospacing="0" w:line="302" w:lineRule="atLeast"/>
        <w:jc w:val="center"/>
        <w:rPr>
          <w:color w:val="000000"/>
          <w:sz w:val="28"/>
          <w:szCs w:val="28"/>
        </w:rPr>
      </w:pPr>
    </w:p>
    <w:p w:rsidR="00BB0030" w:rsidRDefault="00BB0030" w:rsidP="00BB0030">
      <w:pPr>
        <w:pStyle w:val="pt-a"/>
        <w:shd w:val="clear" w:color="auto" w:fill="FFFFFF"/>
        <w:spacing w:before="0" w:beforeAutospacing="0" w:after="0" w:afterAutospacing="0" w:line="302" w:lineRule="atLeast"/>
        <w:jc w:val="center"/>
        <w:rPr>
          <w:color w:val="000000"/>
          <w:sz w:val="28"/>
          <w:szCs w:val="28"/>
        </w:rPr>
      </w:pPr>
      <w:r>
        <w:rPr>
          <w:rStyle w:val="pt-a0-000001"/>
          <w:color w:val="000000"/>
          <w:sz w:val="28"/>
          <w:szCs w:val="28"/>
        </w:rPr>
        <w:t>«Об утверждении положения о порядке размещения и функционирования нестационарных торг</w:t>
      </w:r>
      <w:r w:rsidR="000674D6">
        <w:rPr>
          <w:rStyle w:val="pt-a0-000001"/>
          <w:color w:val="000000"/>
          <w:sz w:val="28"/>
          <w:szCs w:val="28"/>
        </w:rPr>
        <w:t>овых объектов на территории МР «</w:t>
      </w:r>
      <w:r>
        <w:rPr>
          <w:rStyle w:val="pt-a0-000001"/>
          <w:color w:val="000000"/>
          <w:sz w:val="28"/>
          <w:szCs w:val="28"/>
        </w:rPr>
        <w:t>Ахтынский район»</w:t>
      </w:r>
    </w:p>
    <w:p w:rsidR="00BB0030" w:rsidRPr="009E5C72" w:rsidRDefault="00BB0030" w:rsidP="00893F5A">
      <w:pPr>
        <w:spacing w:after="0" w:line="240" w:lineRule="auto"/>
        <w:jc w:val="center"/>
        <w:rPr>
          <w:rFonts w:ascii="Times New Roman" w:hAnsi="Times New Roman" w:cs="Times New Roman"/>
          <w:b/>
          <w:bCs/>
          <w:sz w:val="28"/>
          <w:szCs w:val="28"/>
        </w:rPr>
      </w:pPr>
    </w:p>
    <w:p w:rsidR="001356AA" w:rsidRPr="009E5C72" w:rsidRDefault="001356AA" w:rsidP="00BB0030">
      <w:pPr>
        <w:spacing w:after="0" w:line="346" w:lineRule="auto"/>
        <w:ind w:firstLine="709"/>
        <w:rPr>
          <w:rFonts w:ascii="Times New Roman" w:hAnsi="Times New Roman" w:cs="Times New Roman"/>
          <w:sz w:val="28"/>
          <w:szCs w:val="28"/>
        </w:rPr>
      </w:pPr>
      <w:r w:rsidRPr="009E5C72">
        <w:rPr>
          <w:rFonts w:ascii="Times New Roman" w:hAnsi="Times New Roman" w:cs="Times New Roman"/>
          <w:sz w:val="28"/>
          <w:szCs w:val="28"/>
        </w:rPr>
        <w:t>Ссылка на проект:</w:t>
      </w:r>
      <w:r w:rsidR="00BB0030">
        <w:rPr>
          <w:rFonts w:ascii="Times New Roman" w:hAnsi="Times New Roman" w:cs="Times New Roman"/>
          <w:sz w:val="28"/>
          <w:szCs w:val="28"/>
        </w:rPr>
        <w:t xml:space="preserve">  </w:t>
      </w:r>
      <w:r w:rsidR="00BB0030" w:rsidRPr="00BB0030">
        <w:t xml:space="preserve"> </w:t>
      </w:r>
      <w:hyperlink r:id="rId6" w:anchor="npa=1838" w:history="1">
        <w:r w:rsidR="00BB0030" w:rsidRPr="00FE193C">
          <w:rPr>
            <w:rStyle w:val="a8"/>
            <w:rFonts w:ascii="Times New Roman" w:hAnsi="Times New Roman" w:cs="Times New Roman"/>
            <w:sz w:val="28"/>
            <w:szCs w:val="28"/>
          </w:rPr>
          <w:t>http://dagorv.ru/projects#npa=1838</w:t>
        </w:r>
      </w:hyperlink>
      <w:r w:rsidR="00BB0030">
        <w:t xml:space="preserve">   </w:t>
      </w:r>
    </w:p>
    <w:p w:rsidR="001356AA" w:rsidRPr="00BB0030" w:rsidRDefault="001356AA" w:rsidP="001F4B29">
      <w:pPr>
        <w:spacing w:line="240" w:lineRule="auto"/>
        <w:jc w:val="both"/>
        <w:rPr>
          <w:rFonts w:ascii="Times New Roman" w:hAnsi="Times New Roman" w:cs="Times New Roman"/>
          <w:b/>
          <w:sz w:val="28"/>
          <w:szCs w:val="28"/>
        </w:rPr>
      </w:pPr>
      <w:r w:rsidRPr="009E5C72">
        <w:rPr>
          <w:rFonts w:ascii="Times New Roman" w:hAnsi="Times New Roman" w:cs="Times New Roman"/>
          <w:sz w:val="28"/>
          <w:szCs w:val="28"/>
        </w:rPr>
        <w:t>Дата проведения публичного обсуждения:</w:t>
      </w:r>
      <w:r w:rsidR="00BB0030">
        <w:rPr>
          <w:rFonts w:ascii="Times New Roman" w:hAnsi="Times New Roman" w:cs="Times New Roman"/>
          <w:sz w:val="28"/>
          <w:szCs w:val="28"/>
        </w:rPr>
        <w:t xml:space="preserve">  </w:t>
      </w:r>
      <w:r w:rsidR="00BB0030" w:rsidRPr="00BB0030">
        <w:rPr>
          <w:rFonts w:ascii="Times New Roman" w:hAnsi="Times New Roman" w:cs="Times New Roman"/>
          <w:b/>
          <w:sz w:val="28"/>
          <w:szCs w:val="28"/>
        </w:rPr>
        <w:t>20.05.2021г. - 02.06.2021г.</w:t>
      </w:r>
    </w:p>
    <w:p w:rsidR="001356AA" w:rsidRPr="009E5C72" w:rsidRDefault="001356AA" w:rsidP="001F4B29">
      <w:pPr>
        <w:spacing w:line="240" w:lineRule="auto"/>
        <w:jc w:val="both"/>
        <w:rPr>
          <w:rFonts w:ascii="Times New Roman" w:hAnsi="Times New Roman" w:cs="Times New Roman"/>
          <w:sz w:val="28"/>
          <w:szCs w:val="28"/>
        </w:rPr>
      </w:pPr>
      <w:r w:rsidRPr="009E5C72">
        <w:rPr>
          <w:rFonts w:ascii="Times New Roman" w:hAnsi="Times New Roman" w:cs="Times New Roman"/>
          <w:sz w:val="28"/>
          <w:szCs w:val="28"/>
        </w:rPr>
        <w:t>Количество экспертов, участвовавших в обсуждении:</w:t>
      </w:r>
      <w:r w:rsidR="00BB0030">
        <w:rPr>
          <w:rFonts w:ascii="Times New Roman" w:hAnsi="Times New Roman" w:cs="Times New Roman"/>
          <w:sz w:val="28"/>
          <w:szCs w:val="28"/>
        </w:rPr>
        <w:t xml:space="preserve"> </w:t>
      </w:r>
      <w:r w:rsidR="00BB0030" w:rsidRPr="00BB0030">
        <w:rPr>
          <w:rFonts w:ascii="Times New Roman" w:hAnsi="Times New Roman" w:cs="Times New Roman"/>
          <w:b/>
          <w:sz w:val="28"/>
          <w:szCs w:val="28"/>
        </w:rPr>
        <w:t>5</w:t>
      </w:r>
    </w:p>
    <w:p w:rsidR="001356AA" w:rsidRPr="004D331D" w:rsidRDefault="001356AA" w:rsidP="004D331D">
      <w:pPr>
        <w:spacing w:line="240" w:lineRule="auto"/>
        <w:jc w:val="both"/>
        <w:rPr>
          <w:rFonts w:ascii="Times New Roman" w:hAnsi="Times New Roman" w:cs="Times New Roman"/>
          <w:b/>
          <w:bCs/>
          <w:sz w:val="28"/>
          <w:szCs w:val="28"/>
        </w:rPr>
      </w:pPr>
      <w:r w:rsidRPr="009E5C72">
        <w:rPr>
          <w:rFonts w:ascii="Times New Roman" w:hAnsi="Times New Roman" w:cs="Times New Roman"/>
          <w:sz w:val="28"/>
          <w:szCs w:val="28"/>
        </w:rPr>
        <w:t>Отчет сгенерирован</w:t>
      </w:r>
      <w:r w:rsidRPr="00BB0030">
        <w:rPr>
          <w:rFonts w:ascii="Times New Roman" w:hAnsi="Times New Roman" w:cs="Times New Roman"/>
          <w:sz w:val="28"/>
          <w:szCs w:val="28"/>
        </w:rPr>
        <w:t>:</w:t>
      </w:r>
      <w:r w:rsidR="00BB0030" w:rsidRPr="00BB0030">
        <w:rPr>
          <w:rFonts w:ascii="Times New Roman" w:hAnsi="Times New Roman" w:cs="Times New Roman"/>
          <w:sz w:val="28"/>
          <w:szCs w:val="28"/>
        </w:rPr>
        <w:t xml:space="preserve"> </w:t>
      </w:r>
      <w:r w:rsidR="00BB0030" w:rsidRPr="00BB0030">
        <w:rPr>
          <w:rFonts w:ascii="Times New Roman" w:hAnsi="Times New Roman" w:cs="Times New Roman"/>
          <w:b/>
          <w:bCs/>
          <w:color w:val="000000"/>
          <w:sz w:val="28"/>
          <w:szCs w:val="28"/>
          <w:shd w:val="clear" w:color="auto" w:fill="FFFFFF"/>
        </w:rPr>
        <w:t xml:space="preserve"> 03.06.2021 в 9:</w:t>
      </w:r>
      <w:r w:rsidR="00BB0030">
        <w:rPr>
          <w:rFonts w:ascii="Times New Roman" w:hAnsi="Times New Roman" w:cs="Times New Roman"/>
          <w:b/>
          <w:bCs/>
          <w:color w:val="000000"/>
          <w:sz w:val="28"/>
          <w:szCs w:val="28"/>
          <w:shd w:val="clear" w:color="auto" w:fill="FFFFFF"/>
        </w:rPr>
        <w:t>2</w:t>
      </w:r>
      <w:r w:rsidR="004D331D">
        <w:rPr>
          <w:rFonts w:ascii="Times New Roman" w:hAnsi="Times New Roman" w:cs="Times New Roman"/>
          <w:b/>
          <w:bCs/>
          <w:color w:val="000000"/>
          <w:sz w:val="28"/>
          <w:szCs w:val="28"/>
          <w:shd w:val="clear" w:color="auto" w:fill="FFFFFF"/>
        </w:rPr>
        <w:t>7</w:t>
      </w:r>
    </w:p>
    <w:tbl>
      <w:tblPr>
        <w:tblW w:w="5000" w:type="pct"/>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0A0"/>
      </w:tblPr>
      <w:tblGrid>
        <w:gridCol w:w="933"/>
        <w:gridCol w:w="3527"/>
        <w:gridCol w:w="5501"/>
        <w:gridCol w:w="4709"/>
      </w:tblGrid>
      <w:tr w:rsidR="001356AA" w:rsidRPr="000445EC">
        <w:trPr>
          <w:trHeight w:val="270"/>
        </w:trPr>
        <w:tc>
          <w:tcPr>
            <w:tcW w:w="318" w:type="pct"/>
            <w:vAlign w:val="center"/>
          </w:tcPr>
          <w:p w:rsidR="001356AA" w:rsidRPr="000445EC" w:rsidRDefault="001356AA" w:rsidP="000445EC">
            <w:pPr>
              <w:spacing w:after="0" w:line="240" w:lineRule="auto"/>
              <w:jc w:val="center"/>
              <w:rPr>
                <w:rFonts w:ascii="Times New Roman" w:hAnsi="Times New Roman" w:cs="Times New Roman"/>
                <w:sz w:val="28"/>
                <w:szCs w:val="28"/>
                <w:lang w:eastAsia="en-US"/>
              </w:rPr>
            </w:pPr>
            <w:r w:rsidRPr="000445EC">
              <w:rPr>
                <w:rFonts w:ascii="Times New Roman" w:hAnsi="Times New Roman" w:cs="Times New Roman"/>
                <w:b/>
                <w:bCs/>
                <w:sz w:val="28"/>
                <w:szCs w:val="28"/>
              </w:rPr>
              <w:t>№</w:t>
            </w:r>
          </w:p>
        </w:tc>
        <w:tc>
          <w:tcPr>
            <w:tcW w:w="1202" w:type="pct"/>
            <w:vAlign w:val="center"/>
          </w:tcPr>
          <w:p w:rsidR="001356AA" w:rsidRPr="000445EC" w:rsidRDefault="001356AA" w:rsidP="000445EC">
            <w:pPr>
              <w:spacing w:after="0" w:line="240" w:lineRule="auto"/>
              <w:jc w:val="center"/>
              <w:rPr>
                <w:rFonts w:ascii="Times New Roman" w:hAnsi="Times New Roman" w:cs="Times New Roman"/>
                <w:sz w:val="28"/>
                <w:szCs w:val="28"/>
                <w:lang w:eastAsia="en-US"/>
              </w:rPr>
            </w:pPr>
            <w:r w:rsidRPr="000445EC">
              <w:rPr>
                <w:rFonts w:ascii="Times New Roman" w:hAnsi="Times New Roman" w:cs="Times New Roman"/>
                <w:b/>
                <w:bCs/>
                <w:sz w:val="28"/>
                <w:szCs w:val="28"/>
              </w:rPr>
              <w:t>Участник обсуждения</w:t>
            </w:r>
          </w:p>
        </w:tc>
        <w:tc>
          <w:tcPr>
            <w:tcW w:w="1875" w:type="pct"/>
            <w:vAlign w:val="center"/>
          </w:tcPr>
          <w:p w:rsidR="001356AA" w:rsidRPr="000445EC" w:rsidRDefault="001356AA" w:rsidP="000445EC">
            <w:pPr>
              <w:spacing w:after="0" w:line="240" w:lineRule="auto"/>
              <w:jc w:val="center"/>
              <w:rPr>
                <w:rFonts w:ascii="Times New Roman" w:hAnsi="Times New Roman" w:cs="Times New Roman"/>
                <w:sz w:val="28"/>
                <w:szCs w:val="28"/>
                <w:lang w:eastAsia="en-US"/>
              </w:rPr>
            </w:pPr>
            <w:r w:rsidRPr="000445EC">
              <w:rPr>
                <w:rFonts w:ascii="Times New Roman" w:hAnsi="Times New Roman" w:cs="Times New Roman"/>
                <w:b/>
                <w:bCs/>
                <w:sz w:val="28"/>
                <w:szCs w:val="28"/>
              </w:rPr>
              <w:t>Позиция участника обсуждения</w:t>
            </w:r>
          </w:p>
        </w:tc>
        <w:tc>
          <w:tcPr>
            <w:tcW w:w="1605" w:type="pct"/>
            <w:vAlign w:val="center"/>
          </w:tcPr>
          <w:p w:rsidR="001356AA" w:rsidRPr="000445EC" w:rsidRDefault="001356AA" w:rsidP="000445EC">
            <w:pPr>
              <w:spacing w:after="0" w:line="240" w:lineRule="auto"/>
              <w:jc w:val="center"/>
              <w:rPr>
                <w:rFonts w:ascii="Times New Roman" w:hAnsi="Times New Roman" w:cs="Times New Roman"/>
                <w:sz w:val="28"/>
                <w:szCs w:val="28"/>
                <w:lang w:eastAsia="en-US"/>
              </w:rPr>
            </w:pPr>
            <w:r w:rsidRPr="000445EC">
              <w:rPr>
                <w:rFonts w:ascii="Times New Roman" w:hAnsi="Times New Roman" w:cs="Times New Roman"/>
                <w:b/>
                <w:bCs/>
                <w:sz w:val="28"/>
                <w:szCs w:val="28"/>
              </w:rPr>
              <w:t>Комментарии разработчика</w:t>
            </w:r>
          </w:p>
        </w:tc>
      </w:tr>
      <w:tr w:rsidR="001356AA" w:rsidRPr="000445EC" w:rsidTr="004D331D">
        <w:trPr>
          <w:trHeight w:val="270"/>
        </w:trPr>
        <w:tc>
          <w:tcPr>
            <w:tcW w:w="318" w:type="pct"/>
            <w:vAlign w:val="center"/>
          </w:tcPr>
          <w:p w:rsidR="001356AA" w:rsidRPr="000445EC" w:rsidRDefault="00BB0030" w:rsidP="000445E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1.</w:t>
            </w:r>
          </w:p>
        </w:tc>
        <w:tc>
          <w:tcPr>
            <w:tcW w:w="1202" w:type="pct"/>
            <w:vAlign w:val="center"/>
          </w:tcPr>
          <w:p w:rsidR="001356AA" w:rsidRPr="000445EC" w:rsidRDefault="00BB0030" w:rsidP="000445E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Уполномоченный по защите прав предпринимателей</w:t>
            </w:r>
          </w:p>
        </w:tc>
        <w:tc>
          <w:tcPr>
            <w:tcW w:w="1875" w:type="pct"/>
          </w:tcPr>
          <w:p w:rsidR="00BB0030" w:rsidRDefault="004D331D" w:rsidP="00BB0030">
            <w:pPr>
              <w:spacing w:after="0" w:line="240" w:lineRule="auto"/>
              <w:jc w:val="both"/>
              <w:rPr>
                <w:rFonts w:ascii="Times New Roman" w:hAnsi="Times New Roman" w:cs="Times New Roman"/>
                <w:bCs/>
                <w:sz w:val="24"/>
                <w:szCs w:val="24"/>
              </w:rPr>
            </w:pPr>
            <w:proofErr w:type="gramStart"/>
            <w:r>
              <w:rPr>
                <w:rFonts w:ascii="Times New Roman" w:hAnsi="Times New Roman" w:cs="Times New Roman"/>
                <w:bCs/>
                <w:sz w:val="24"/>
                <w:szCs w:val="24"/>
              </w:rPr>
              <w:t>Предлагаем</w:t>
            </w:r>
            <w:r w:rsidR="00BB0030" w:rsidRPr="00BB0030">
              <w:rPr>
                <w:rFonts w:ascii="Times New Roman" w:hAnsi="Times New Roman" w:cs="Times New Roman"/>
                <w:bCs/>
                <w:sz w:val="24"/>
                <w:szCs w:val="24"/>
              </w:rPr>
              <w:t xml:space="preserve"> при расчете платы за размещение НТО, расположенных на земельных участках, не прошедших процедуру постановки на государственный кадастровый учет (не имеющих кадастровых номеров), на территории МР «Ахтынский район» ссылаться на средние значения удельного показателя кадастровой стоимости земель для вида разрешенного использования - «земли под объектами торговли, общественного питания, бытового обслуживания», утвержденные постановлением Правительства РД от 31.01.2013 </w:t>
            </w:r>
            <w:proofErr w:type="gramEnd"/>
          </w:p>
          <w:p w:rsidR="001356AA" w:rsidRPr="00BB0030" w:rsidRDefault="00BB0030" w:rsidP="00BB0030">
            <w:pPr>
              <w:spacing w:after="0" w:line="240" w:lineRule="auto"/>
              <w:jc w:val="both"/>
              <w:rPr>
                <w:rFonts w:ascii="Times New Roman" w:hAnsi="Times New Roman" w:cs="Times New Roman"/>
                <w:bCs/>
                <w:sz w:val="24"/>
                <w:szCs w:val="24"/>
              </w:rPr>
            </w:pPr>
            <w:r w:rsidRPr="00BB0030">
              <w:rPr>
                <w:rFonts w:ascii="Times New Roman" w:hAnsi="Times New Roman" w:cs="Times New Roman"/>
                <w:bCs/>
                <w:sz w:val="24"/>
                <w:szCs w:val="24"/>
              </w:rPr>
              <w:t>№ 13 «Об утверждении удельных показателей кадастровой стоимости и результатов государственной кадастровой оценки земель населенных пунктов Республики Дагестан» (в частности, для села Ахты установлена цена 543,87 руб. за кв.м.)</w:t>
            </w:r>
          </w:p>
        </w:tc>
        <w:tc>
          <w:tcPr>
            <w:tcW w:w="1605" w:type="pct"/>
          </w:tcPr>
          <w:p w:rsidR="004D331D" w:rsidRPr="004D331D" w:rsidRDefault="004D331D" w:rsidP="004D331D">
            <w:pPr>
              <w:spacing w:after="0" w:line="240" w:lineRule="auto"/>
              <w:jc w:val="both"/>
              <w:rPr>
                <w:rFonts w:ascii="Times New Roman" w:hAnsi="Times New Roman" w:cs="Times New Roman"/>
                <w:bCs/>
                <w:sz w:val="24"/>
                <w:szCs w:val="24"/>
              </w:rPr>
            </w:pPr>
            <w:r w:rsidRPr="004D331D">
              <w:rPr>
                <w:rFonts w:ascii="Times New Roman" w:hAnsi="Times New Roman" w:cs="Times New Roman"/>
                <w:bCs/>
                <w:sz w:val="24"/>
                <w:szCs w:val="24"/>
              </w:rPr>
              <w:t>В связи с поступивш</w:t>
            </w:r>
            <w:r>
              <w:rPr>
                <w:rFonts w:ascii="Times New Roman" w:hAnsi="Times New Roman" w:cs="Times New Roman"/>
                <w:bCs/>
                <w:sz w:val="24"/>
                <w:szCs w:val="24"/>
              </w:rPr>
              <w:t>им</w:t>
            </w:r>
            <w:r w:rsidRPr="004D331D">
              <w:rPr>
                <w:rFonts w:ascii="Times New Roman" w:hAnsi="Times New Roman" w:cs="Times New Roman"/>
                <w:bCs/>
                <w:sz w:val="24"/>
                <w:szCs w:val="24"/>
              </w:rPr>
              <w:t xml:space="preserve"> предложение</w:t>
            </w:r>
            <w:r>
              <w:rPr>
                <w:rFonts w:ascii="Times New Roman" w:hAnsi="Times New Roman" w:cs="Times New Roman"/>
                <w:bCs/>
                <w:sz w:val="24"/>
                <w:szCs w:val="24"/>
              </w:rPr>
              <w:t>м,</w:t>
            </w:r>
            <w:r w:rsidRPr="004D331D">
              <w:rPr>
                <w:rFonts w:ascii="Times New Roman" w:hAnsi="Times New Roman" w:cs="Times New Roman"/>
                <w:bCs/>
                <w:sz w:val="24"/>
                <w:szCs w:val="24"/>
              </w:rPr>
              <w:t xml:space="preserve"> считаю</w:t>
            </w:r>
            <w:r>
              <w:rPr>
                <w:rFonts w:ascii="Times New Roman" w:hAnsi="Times New Roman" w:cs="Times New Roman"/>
                <w:bCs/>
                <w:sz w:val="24"/>
                <w:szCs w:val="24"/>
              </w:rPr>
              <w:t>,</w:t>
            </w:r>
            <w:r w:rsidRPr="004D331D">
              <w:rPr>
                <w:rFonts w:ascii="Times New Roman" w:hAnsi="Times New Roman" w:cs="Times New Roman"/>
                <w:bCs/>
                <w:sz w:val="24"/>
                <w:szCs w:val="24"/>
              </w:rPr>
              <w:t xml:space="preserve"> целесообразным и необходимым для внесения в проект постановления изменений в части расчета кадастровой стоимости объектов (С), с указанием ссылки на постановление Правительства Республики Дагестан от 31.01.2013 № 13.</w:t>
            </w:r>
          </w:p>
          <w:p w:rsidR="001356AA" w:rsidRPr="000445EC" w:rsidRDefault="001356AA" w:rsidP="004D331D">
            <w:pPr>
              <w:spacing w:after="0" w:line="240" w:lineRule="auto"/>
              <w:jc w:val="both"/>
              <w:rPr>
                <w:rFonts w:ascii="Times New Roman" w:hAnsi="Times New Roman" w:cs="Times New Roman"/>
                <w:b/>
                <w:bCs/>
                <w:sz w:val="28"/>
                <w:szCs w:val="28"/>
              </w:rPr>
            </w:pPr>
          </w:p>
        </w:tc>
      </w:tr>
    </w:tbl>
    <w:p w:rsidR="001356AA" w:rsidRPr="002E491F" w:rsidRDefault="001356AA" w:rsidP="001F4B29">
      <w:pPr>
        <w:spacing w:line="240" w:lineRule="auto"/>
        <w:rPr>
          <w:rFonts w:ascii="Times New Roman" w:hAnsi="Times New Roman" w:cs="Times New Roman"/>
          <w:sz w:val="16"/>
          <w:szCs w:val="16"/>
        </w:rPr>
      </w:pPr>
    </w:p>
    <w:tbl>
      <w:tblPr>
        <w:tblW w:w="500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tblCellMar>
        <w:tblLook w:val="01E0"/>
      </w:tblPr>
      <w:tblGrid>
        <w:gridCol w:w="13096"/>
        <w:gridCol w:w="1639"/>
      </w:tblGrid>
      <w:tr w:rsidR="001356AA" w:rsidRPr="000445EC">
        <w:tc>
          <w:tcPr>
            <w:tcW w:w="4444" w:type="pct"/>
          </w:tcPr>
          <w:p w:rsidR="001356AA" w:rsidRPr="000445EC" w:rsidRDefault="001356AA" w:rsidP="004B420B">
            <w:pPr>
              <w:spacing w:line="240" w:lineRule="auto"/>
              <w:rPr>
                <w:rFonts w:ascii="Times New Roman" w:hAnsi="Times New Roman" w:cs="Times New Roman"/>
                <w:sz w:val="28"/>
                <w:szCs w:val="28"/>
              </w:rPr>
            </w:pPr>
            <w:r w:rsidRPr="000445EC">
              <w:rPr>
                <w:rFonts w:ascii="Times New Roman" w:hAnsi="Times New Roman" w:cs="Times New Roman"/>
                <w:sz w:val="28"/>
                <w:szCs w:val="28"/>
              </w:rPr>
              <w:t>Общее количество поступивших предложений</w:t>
            </w:r>
          </w:p>
        </w:tc>
        <w:tc>
          <w:tcPr>
            <w:tcW w:w="556" w:type="pct"/>
          </w:tcPr>
          <w:p w:rsidR="001356AA" w:rsidRPr="00BB0030" w:rsidRDefault="00BB0030" w:rsidP="004B420B">
            <w:pPr>
              <w:spacing w:line="240" w:lineRule="auto"/>
              <w:jc w:val="both"/>
              <w:rPr>
                <w:rFonts w:ascii="Times New Roman" w:hAnsi="Times New Roman" w:cs="Times New Roman"/>
                <w:sz w:val="28"/>
                <w:szCs w:val="28"/>
              </w:rPr>
            </w:pPr>
            <w:r>
              <w:rPr>
                <w:rFonts w:ascii="Times New Roman" w:hAnsi="Times New Roman" w:cs="Times New Roman"/>
                <w:sz w:val="28"/>
                <w:szCs w:val="28"/>
              </w:rPr>
              <w:t>1</w:t>
            </w:r>
          </w:p>
        </w:tc>
      </w:tr>
      <w:tr w:rsidR="001356AA" w:rsidRPr="000445EC">
        <w:tc>
          <w:tcPr>
            <w:tcW w:w="4444" w:type="pct"/>
          </w:tcPr>
          <w:p w:rsidR="001356AA" w:rsidRPr="000445EC" w:rsidRDefault="001356AA" w:rsidP="004B420B">
            <w:pPr>
              <w:spacing w:line="240" w:lineRule="auto"/>
              <w:jc w:val="both"/>
              <w:rPr>
                <w:rFonts w:ascii="Times New Roman" w:hAnsi="Times New Roman" w:cs="Times New Roman"/>
                <w:sz w:val="28"/>
                <w:szCs w:val="28"/>
              </w:rPr>
            </w:pPr>
            <w:r w:rsidRPr="000445EC">
              <w:rPr>
                <w:rFonts w:ascii="Times New Roman" w:hAnsi="Times New Roman" w:cs="Times New Roman"/>
                <w:sz w:val="28"/>
                <w:szCs w:val="28"/>
              </w:rPr>
              <w:t>Общее количество учтенных предложений</w:t>
            </w:r>
          </w:p>
        </w:tc>
        <w:tc>
          <w:tcPr>
            <w:tcW w:w="556" w:type="pct"/>
          </w:tcPr>
          <w:p w:rsidR="001356AA" w:rsidRPr="00BB0030" w:rsidRDefault="00BB0030" w:rsidP="004B420B">
            <w:pPr>
              <w:spacing w:line="240" w:lineRule="auto"/>
              <w:jc w:val="both"/>
              <w:rPr>
                <w:rFonts w:ascii="Times New Roman" w:hAnsi="Times New Roman" w:cs="Times New Roman"/>
                <w:sz w:val="28"/>
                <w:szCs w:val="28"/>
              </w:rPr>
            </w:pPr>
            <w:r>
              <w:rPr>
                <w:rFonts w:ascii="Times New Roman" w:hAnsi="Times New Roman" w:cs="Times New Roman"/>
                <w:sz w:val="28"/>
                <w:szCs w:val="28"/>
              </w:rPr>
              <w:t>1</w:t>
            </w:r>
          </w:p>
        </w:tc>
      </w:tr>
      <w:tr w:rsidR="001356AA" w:rsidRPr="000445EC">
        <w:tc>
          <w:tcPr>
            <w:tcW w:w="4444" w:type="pct"/>
          </w:tcPr>
          <w:p w:rsidR="001356AA" w:rsidRPr="000445EC" w:rsidRDefault="001356AA" w:rsidP="004B420B">
            <w:pPr>
              <w:spacing w:line="240" w:lineRule="auto"/>
              <w:jc w:val="both"/>
              <w:rPr>
                <w:rFonts w:ascii="Times New Roman" w:hAnsi="Times New Roman" w:cs="Times New Roman"/>
                <w:sz w:val="28"/>
                <w:szCs w:val="28"/>
              </w:rPr>
            </w:pPr>
            <w:r w:rsidRPr="000445EC">
              <w:rPr>
                <w:rFonts w:ascii="Times New Roman" w:hAnsi="Times New Roman" w:cs="Times New Roman"/>
                <w:sz w:val="28"/>
                <w:szCs w:val="28"/>
              </w:rPr>
              <w:t>Общее количество частично учтенных предложений</w:t>
            </w:r>
          </w:p>
        </w:tc>
        <w:tc>
          <w:tcPr>
            <w:tcW w:w="556" w:type="pct"/>
          </w:tcPr>
          <w:p w:rsidR="001356AA" w:rsidRPr="000445EC" w:rsidRDefault="00BB0030" w:rsidP="004B420B">
            <w:pPr>
              <w:spacing w:line="240" w:lineRule="auto"/>
              <w:jc w:val="both"/>
              <w:rPr>
                <w:rFonts w:ascii="Times New Roman" w:hAnsi="Times New Roman" w:cs="Times New Roman"/>
                <w:sz w:val="28"/>
                <w:szCs w:val="28"/>
              </w:rPr>
            </w:pPr>
            <w:r>
              <w:rPr>
                <w:rFonts w:ascii="Times New Roman" w:hAnsi="Times New Roman" w:cs="Times New Roman"/>
                <w:sz w:val="28"/>
                <w:szCs w:val="28"/>
              </w:rPr>
              <w:t>0</w:t>
            </w:r>
          </w:p>
        </w:tc>
      </w:tr>
      <w:tr w:rsidR="001356AA" w:rsidRPr="000445EC">
        <w:tc>
          <w:tcPr>
            <w:tcW w:w="4444" w:type="pct"/>
          </w:tcPr>
          <w:p w:rsidR="001356AA" w:rsidRPr="000445EC" w:rsidRDefault="001356AA" w:rsidP="004B420B">
            <w:pPr>
              <w:spacing w:line="240" w:lineRule="auto"/>
              <w:jc w:val="both"/>
              <w:rPr>
                <w:rFonts w:ascii="Times New Roman" w:hAnsi="Times New Roman" w:cs="Times New Roman"/>
                <w:sz w:val="28"/>
                <w:szCs w:val="28"/>
              </w:rPr>
            </w:pPr>
            <w:r w:rsidRPr="000445EC">
              <w:rPr>
                <w:rFonts w:ascii="Times New Roman" w:hAnsi="Times New Roman" w:cs="Times New Roman"/>
                <w:sz w:val="28"/>
                <w:szCs w:val="28"/>
              </w:rPr>
              <w:t>Общее количество неучтенных предложений</w:t>
            </w:r>
          </w:p>
        </w:tc>
        <w:tc>
          <w:tcPr>
            <w:tcW w:w="556" w:type="pct"/>
          </w:tcPr>
          <w:p w:rsidR="001356AA" w:rsidRPr="00BB0030" w:rsidRDefault="00BB0030" w:rsidP="004B420B">
            <w:pPr>
              <w:spacing w:line="240" w:lineRule="auto"/>
              <w:jc w:val="both"/>
              <w:rPr>
                <w:rFonts w:ascii="Times New Roman" w:hAnsi="Times New Roman" w:cs="Times New Roman"/>
                <w:sz w:val="28"/>
                <w:szCs w:val="28"/>
              </w:rPr>
            </w:pPr>
            <w:r>
              <w:rPr>
                <w:rFonts w:ascii="Times New Roman" w:hAnsi="Times New Roman" w:cs="Times New Roman"/>
                <w:sz w:val="28"/>
                <w:szCs w:val="28"/>
              </w:rPr>
              <w:t>0</w:t>
            </w:r>
          </w:p>
        </w:tc>
      </w:tr>
    </w:tbl>
    <w:p w:rsidR="001356AA" w:rsidRPr="002D4905" w:rsidRDefault="001356AA" w:rsidP="001F4B29">
      <w:pPr>
        <w:spacing w:line="240" w:lineRule="auto"/>
        <w:rPr>
          <w:rFonts w:ascii="Times New Roman" w:hAnsi="Times New Roman" w:cs="Times New Roman"/>
          <w:sz w:val="16"/>
          <w:szCs w:val="16"/>
        </w:rPr>
      </w:pPr>
    </w:p>
    <w:p w:rsidR="001356AA" w:rsidRDefault="001356AA" w:rsidP="001F4B29">
      <w:pPr>
        <w:rPr>
          <w:rFonts w:cs="Times New Roman"/>
        </w:rPr>
      </w:pPr>
    </w:p>
    <w:sectPr w:rsidR="001356AA" w:rsidSect="00893F5A">
      <w:pgSz w:w="16838" w:h="11906" w:orient="landscape"/>
      <w:pgMar w:top="567" w:right="1134" w:bottom="1134" w:left="1134" w:header="708" w:footer="708" w:gutter="0"/>
      <w:pgNumType w:start="3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356" w:rsidRDefault="00283356">
      <w:pPr>
        <w:spacing w:after="0" w:line="240" w:lineRule="auto"/>
        <w:rPr>
          <w:rFonts w:cs="Times New Roman"/>
        </w:rPr>
      </w:pPr>
      <w:r>
        <w:rPr>
          <w:rFonts w:cs="Times New Roman"/>
        </w:rPr>
        <w:separator/>
      </w:r>
    </w:p>
  </w:endnote>
  <w:endnote w:type="continuationSeparator" w:id="0">
    <w:p w:rsidR="00283356" w:rsidRDefault="00283356">
      <w:pPr>
        <w:spacing w:after="0" w:line="240" w:lineRule="auto"/>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356" w:rsidRDefault="00283356">
      <w:pPr>
        <w:spacing w:after="0" w:line="240" w:lineRule="auto"/>
        <w:rPr>
          <w:rFonts w:cs="Times New Roman"/>
        </w:rPr>
      </w:pPr>
      <w:r>
        <w:rPr>
          <w:rFonts w:cs="Times New Roman"/>
        </w:rPr>
        <w:separator/>
      </w:r>
    </w:p>
  </w:footnote>
  <w:footnote w:type="continuationSeparator" w:id="0">
    <w:p w:rsidR="00283356" w:rsidRDefault="00283356">
      <w:pPr>
        <w:spacing w:after="0" w:line="240" w:lineRule="auto"/>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05B88"/>
    <w:rsid w:val="000319E6"/>
    <w:rsid w:val="00040337"/>
    <w:rsid w:val="000445EC"/>
    <w:rsid w:val="000674D6"/>
    <w:rsid w:val="00085EAC"/>
    <w:rsid w:val="00106ED8"/>
    <w:rsid w:val="001356AA"/>
    <w:rsid w:val="001F4B29"/>
    <w:rsid w:val="002006BC"/>
    <w:rsid w:val="002458AD"/>
    <w:rsid w:val="00283356"/>
    <w:rsid w:val="002D4905"/>
    <w:rsid w:val="002E491F"/>
    <w:rsid w:val="003B4CFE"/>
    <w:rsid w:val="004673D5"/>
    <w:rsid w:val="004B420B"/>
    <w:rsid w:val="004D331D"/>
    <w:rsid w:val="005472C7"/>
    <w:rsid w:val="00574AD6"/>
    <w:rsid w:val="0058719D"/>
    <w:rsid w:val="007404E4"/>
    <w:rsid w:val="00893F5A"/>
    <w:rsid w:val="008D50A2"/>
    <w:rsid w:val="009E5C72"/>
    <w:rsid w:val="00A82B85"/>
    <w:rsid w:val="00A96DBE"/>
    <w:rsid w:val="00BB0030"/>
    <w:rsid w:val="00BD210F"/>
    <w:rsid w:val="00C05B88"/>
    <w:rsid w:val="00D411A1"/>
    <w:rsid w:val="00D47555"/>
    <w:rsid w:val="00EE58F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B29"/>
    <w:pPr>
      <w:spacing w:after="200" w:line="276"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F4B2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1F4B29"/>
    <w:rPr>
      <w:rFonts w:eastAsia="Times New Roman"/>
      <w:lang w:eastAsia="ru-RU"/>
    </w:rPr>
  </w:style>
  <w:style w:type="paragraph" w:customStyle="1" w:styleId="ConsPlusNormal">
    <w:name w:val="ConsPlusNormal"/>
    <w:uiPriority w:val="99"/>
    <w:rsid w:val="001F4B29"/>
    <w:pPr>
      <w:autoSpaceDE w:val="0"/>
      <w:autoSpaceDN w:val="0"/>
      <w:adjustRightInd w:val="0"/>
    </w:pPr>
    <w:rPr>
      <w:rFonts w:ascii="Times New Roman" w:eastAsia="Times New Roman" w:hAnsi="Times New Roman"/>
      <w:sz w:val="28"/>
      <w:szCs w:val="28"/>
    </w:rPr>
  </w:style>
  <w:style w:type="table" w:styleId="a5">
    <w:name w:val="Table Grid"/>
    <w:basedOn w:val="a1"/>
    <w:uiPriority w:val="99"/>
    <w:rsid w:val="001F4B2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body">
    <w:name w:val="table_body"/>
    <w:uiPriority w:val="99"/>
    <w:rsid w:val="001F4B29"/>
    <w:pPr>
      <w:spacing w:after="160" w:line="259"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Pr>
  </w:style>
  <w:style w:type="paragraph" w:styleId="a6">
    <w:name w:val="footer"/>
    <w:basedOn w:val="a"/>
    <w:link w:val="a7"/>
    <w:uiPriority w:val="99"/>
    <w:rsid w:val="00893F5A"/>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893F5A"/>
    <w:rPr>
      <w:rFonts w:eastAsia="Times New Roman"/>
      <w:lang w:eastAsia="ru-RU"/>
    </w:rPr>
  </w:style>
  <w:style w:type="character" w:styleId="a8">
    <w:name w:val="Hyperlink"/>
    <w:basedOn w:val="a0"/>
    <w:uiPriority w:val="99"/>
    <w:unhideWhenUsed/>
    <w:rsid w:val="00BB0030"/>
    <w:rPr>
      <w:color w:val="0000FF"/>
      <w:u w:val="single"/>
    </w:rPr>
  </w:style>
  <w:style w:type="paragraph" w:customStyle="1" w:styleId="pt-a">
    <w:name w:val="pt-a"/>
    <w:basedOn w:val="a"/>
    <w:rsid w:val="00BB0030"/>
    <w:pPr>
      <w:spacing w:before="100" w:beforeAutospacing="1" w:after="100" w:afterAutospacing="1" w:line="240" w:lineRule="auto"/>
    </w:pPr>
    <w:rPr>
      <w:rFonts w:ascii="Times New Roman" w:hAnsi="Times New Roman" w:cs="Times New Roman"/>
      <w:sz w:val="24"/>
      <w:szCs w:val="24"/>
    </w:rPr>
  </w:style>
  <w:style w:type="character" w:customStyle="1" w:styleId="pt-a0">
    <w:name w:val="pt-a0"/>
    <w:basedOn w:val="a0"/>
    <w:rsid w:val="00BB0030"/>
  </w:style>
  <w:style w:type="character" w:customStyle="1" w:styleId="pt-a0-000001">
    <w:name w:val="pt-a0-000001"/>
    <w:basedOn w:val="a0"/>
    <w:rsid w:val="00BB0030"/>
  </w:style>
</w:styles>
</file>

<file path=word/webSettings.xml><?xml version="1.0" encoding="utf-8"?>
<w:webSettings xmlns:r="http://schemas.openxmlformats.org/officeDocument/2006/relationships" xmlns:w="http://schemas.openxmlformats.org/wordprocessingml/2006/main">
  <w:divs>
    <w:div w:id="273287896">
      <w:marLeft w:val="0"/>
      <w:marRight w:val="0"/>
      <w:marTop w:val="0"/>
      <w:marBottom w:val="0"/>
      <w:divBdr>
        <w:top w:val="none" w:sz="0" w:space="0" w:color="auto"/>
        <w:left w:val="none" w:sz="0" w:space="0" w:color="auto"/>
        <w:bottom w:val="none" w:sz="0" w:space="0" w:color="auto"/>
        <w:right w:val="none" w:sz="0" w:space="0" w:color="auto"/>
      </w:divBdr>
    </w:div>
    <w:div w:id="46592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agorv.ru/projects"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266</Words>
  <Characters>1521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МЭР РФ</Company>
  <LinksUpToDate>false</LinksUpToDate>
  <CharactersWithSpaces>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Дёшин Роман Борисович</dc:creator>
  <cp:keywords/>
  <dc:description/>
  <cp:lastModifiedBy>Пользователь Windows</cp:lastModifiedBy>
  <cp:revision>4</cp:revision>
  <dcterms:created xsi:type="dcterms:W3CDTF">2016-07-29T11:40:00Z</dcterms:created>
  <dcterms:modified xsi:type="dcterms:W3CDTF">2022-05-17T10:41:00Z</dcterms:modified>
</cp:coreProperties>
</file>