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947B21">
        <w:rPr>
          <w:rFonts w:ascii="Times New Roman" w:eastAsia="Times New Roman" w:hAnsi="Times New Roman" w:cs="Times New Roman"/>
          <w:sz w:val="23"/>
          <w:szCs w:val="23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63pt" o:ole="" fillcolor="window">
            <v:imagedata r:id="rId7" o:title=""/>
          </v:shape>
          <o:OLEObject Type="Embed" ProgID="Word.Picture.8" ShapeID="_x0000_i1025" DrawAspect="Content" ObjectID="_1559455062" r:id="rId8"/>
        </w:object>
      </w: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РЕСПУБЛИКА  ДАГЕСТАН</w:t>
      </w: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 РАЙОНА</w:t>
      </w: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«АХТЫНСКИЙ  РАЙОН»</w:t>
      </w:r>
    </w:p>
    <w:p w:rsidR="001F59F4" w:rsidRDefault="00B00372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48259</wp:posOffset>
                </wp:positionV>
                <wp:extent cx="6195060" cy="0"/>
                <wp:effectExtent l="0" t="19050" r="15240" b="3810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95pt,3.8pt" to="496.7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" strokeweight="4.5pt">
                <v:stroke linestyle="thickThin"/>
              </v:line>
            </w:pict>
          </mc:Fallback>
        </mc:AlternateContent>
      </w:r>
    </w:p>
    <w:p w:rsidR="001F59F4" w:rsidRDefault="001F59F4" w:rsidP="001F59F4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</w:p>
    <w:p w:rsidR="001F59F4" w:rsidRDefault="001F59F4" w:rsidP="001F59F4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B00372">
        <w:rPr>
          <w:rFonts w:ascii="Times New Roman" w:eastAsia="Times New Roman" w:hAnsi="Times New Roman" w:cs="Times New Roman"/>
          <w:b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  <w:r w:rsidR="00B00372">
        <w:rPr>
          <w:rFonts w:ascii="Times New Roman" w:eastAsia="Times New Roman" w:hAnsi="Times New Roman" w:cs="Times New Roman"/>
          <w:b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2017 г.    </w:t>
      </w:r>
      <w:r w:rsidR="00B0037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№ </w:t>
      </w:r>
      <w:r w:rsidR="00B00372">
        <w:rPr>
          <w:rFonts w:ascii="Times New Roman" w:eastAsia="Times New Roman" w:hAnsi="Times New Roman" w:cs="Times New Roman"/>
          <w:b/>
          <w:sz w:val="28"/>
          <w:szCs w:val="28"/>
        </w:rPr>
        <w:t>113</w:t>
      </w: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подготовке  и проведении  праздничных  мероприятий,                     посвященных  традиционному празднику  лезгинского                             героического  эпоса «Шарвили».</w:t>
      </w:r>
    </w:p>
    <w:p w:rsidR="001F59F4" w:rsidRDefault="001F59F4" w:rsidP="001F59F4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1. Провести  праздник  лезгинского народного  героического   эпоса  «Шарвили»  29 июля 2017 года в с.Ахты.</w:t>
      </w: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 Утвердить  состав  организационного  комитета  по подготовке и проведению  праздничных   мероприятий,  посвященных   традиционному  лезгинскому  народному  героическому  празднику «Шарвили» (прилагается).</w:t>
      </w: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3. Утвердить  план   мероприятий по подготовке и проведению  праздника «Шарвили» (прилагается).</w:t>
      </w: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4. Главам сельских  поселений, учреждениям  культуры и образования  разработать  планы мероприятий по  подготовке  и проведению  праздничных  и спортивных  мероприятий, посвященных празднику «Шарвили».</w:t>
      </w: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5. Контроль  за исполнением   настоящего   постановления оставляю за собой.</w:t>
      </w: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59F4" w:rsidRDefault="001F59F4" w:rsidP="001F59F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59F4" w:rsidRDefault="001F59F4" w:rsidP="001F59F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 МР «Ахтынский район»                                        О.М.Абдулкеримов.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35090E" w:rsidRDefault="0035090E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Приложение № 1 к постановлению главы 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МР «Ахтынский район» от 23.05.2017г.№</w:t>
      </w:r>
      <w:r w:rsidR="00B00372">
        <w:rPr>
          <w:rFonts w:ascii="Times New Roman" w:eastAsia="Times New Roman" w:hAnsi="Times New Roman" w:cs="Times New Roman"/>
          <w:b/>
          <w:sz w:val="24"/>
          <w:szCs w:val="24"/>
        </w:rPr>
        <w:t>113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</w:p>
    <w:p w:rsidR="001F59F4" w:rsidRDefault="001F59F4" w:rsidP="001F59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организационного  комитета  по подготовке и проведению праздничных                          мероприятий, посвященных  празднику «Шарвили»</w:t>
      </w:r>
    </w:p>
    <w:p w:rsidR="001F59F4" w:rsidRDefault="001F59F4" w:rsidP="001F59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949"/>
        <w:gridCol w:w="6098"/>
      </w:tblGrid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Абдулкеримов О.М.</w:t>
            </w:r>
          </w:p>
        </w:tc>
        <w:tc>
          <w:tcPr>
            <w:tcW w:w="6465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Глава МР «Ахтынский район» (председатель оргкомитета);</w:t>
            </w:r>
          </w:p>
        </w:tc>
      </w:tr>
      <w:tr w:rsidR="001F59F4" w:rsidTr="001F59F4">
        <w:tc>
          <w:tcPr>
            <w:tcW w:w="534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Шуаев А.И.</w:t>
            </w:r>
          </w:p>
        </w:tc>
        <w:tc>
          <w:tcPr>
            <w:tcW w:w="6465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зам.Главы МР «Ахтынский  район»(зам.пред.оргкомитета);</w:t>
            </w:r>
          </w:p>
        </w:tc>
      </w:tr>
      <w:tr w:rsidR="001F59F4" w:rsidTr="001F59F4">
        <w:tc>
          <w:tcPr>
            <w:tcW w:w="534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Ганиев М.Х.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-зам.главы МР «Ахтынский  район» (зам.пред.оргкомитета);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Гамзаев Р.Г.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зам.главы МР «Ахтынский район»,(зам.пред.оргкомитета);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Гаджиев А.А.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управления образования;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Гаджиев А.Г.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 управления с\хозяйства;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Палчаев А.Н.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председатель райСобрания;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Исмаилова Н.Д.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гл.специалист МР «Ахтынский район» по делам  молодежи, спорта и туризма;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Мирзоев А.Н.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финансового управления;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Эфендиев Н.Б.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глава СП «сельсовет Ахтынский»;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Рагимов А.А.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зам.директора КДЦ;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Агаева А.Г.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зам.директора КДЦ;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Эфендиев А.А.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 ЖКХ;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Шерифалиев Д.Ш.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редактор газеты «Новый мир»;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Велиев Х.Х.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председатель общественной палаты района;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 А.М.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председатель общественной палаты района;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Мамалиев  К.Г.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председатель АНО «Возрождение» Ахтынского района;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Дагларов А.Ф.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директор Ахтынского филиала краеведческого музея;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Магомедов Р.Г.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военком  объединенного военного комиссариата;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Ахмедов М.Н.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 ОВД;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Имамов А.Ж.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 УЗСН;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Исмаилова М.Д.</w:t>
            </w:r>
          </w:p>
        </w:tc>
        <w:tc>
          <w:tcPr>
            <w:tcW w:w="6465" w:type="dxa"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и.о.главного врача ЦРБ;</w:t>
            </w:r>
          </w:p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9F4" w:rsidTr="001F59F4">
        <w:tc>
          <w:tcPr>
            <w:tcW w:w="534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18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Каземетов К.М.</w:t>
            </w:r>
          </w:p>
        </w:tc>
        <w:tc>
          <w:tcPr>
            <w:tcW w:w="6465" w:type="dxa"/>
            <w:hideMark/>
          </w:tcPr>
          <w:p w:rsidR="001F59F4" w:rsidRDefault="001F59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председатель Совета  старейшин района.</w:t>
            </w:r>
          </w:p>
        </w:tc>
      </w:tr>
      <w:bookmarkEnd w:id="0"/>
    </w:tbl>
    <w:p w:rsidR="001F59F4" w:rsidRDefault="001F59F4" w:rsidP="001F59F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F59F4" w:rsidRDefault="001F59F4" w:rsidP="001F59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Приложение № 2 к постановлению главы 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35090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МР «Ахтынский район» от 23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.05.2017г.№</w:t>
      </w:r>
      <w:r w:rsidR="00B00372">
        <w:rPr>
          <w:rFonts w:ascii="Times New Roman" w:eastAsia="Times New Roman" w:hAnsi="Times New Roman" w:cs="Times New Roman"/>
          <w:b/>
          <w:sz w:val="24"/>
          <w:szCs w:val="24"/>
        </w:rPr>
        <w:t>113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ПЛАН</w:t>
      </w:r>
    </w:p>
    <w:p w:rsidR="001F59F4" w:rsidRDefault="001F59F4" w:rsidP="001F59F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мероприятий по подготовке и проведению праздника  лезгинского  народного героического эпоса «Шарвили»</w:t>
      </w:r>
    </w:p>
    <w:p w:rsidR="001F59F4" w:rsidRDefault="001F59F4" w:rsidP="001F59F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Подготовить список приглашаемых на праздник: руководящих работников Республики, депутатов ГД РФ, народного Собрания РД, представителей  муниципальных  образований городов и районов  республики, деятелей  науки и культуры, представителей  прессы, знатных  людей района и Республики. Выслать  приглашения  на праздник «Шарвили».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b/>
          <w:i/>
          <w:sz w:val="24"/>
          <w:szCs w:val="24"/>
        </w:rPr>
        <w:t>До 25 июня 2017 г. Оргкомитет, администрация МР «Ахтынский район».</w:t>
      </w:r>
    </w:p>
    <w:p w:rsidR="001F59F4" w:rsidRP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Подготовить  пригласительные  билеты (200 шт.), баннеры, лозунги, плакаты, посвященные  празднику эпоса «Шарвили».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</w:t>
      </w:r>
      <w:r>
        <w:rPr>
          <w:rFonts w:eastAsia="Times New Roman"/>
          <w:b/>
          <w:i/>
          <w:sz w:val="24"/>
          <w:szCs w:val="24"/>
        </w:rPr>
        <w:t>Май - июль 2017 года. Оргкомитет.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Регулярно  публиковать  и передавать  в средствах  массовой  информации  материалы о проводимых  мероприятиях в связи  с праздником «Шарвили» организовать  видеосъемку хода  подготовки  и проведения праздника.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b/>
          <w:i/>
          <w:sz w:val="24"/>
          <w:szCs w:val="24"/>
        </w:rPr>
        <w:t>Май – июль 2017 года. Редакция газеты «Новый мир», АТВ.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Определить дату и провести  встречу  с начальниками  управлений культуры и спорта г.г.Дербент, Дагестанские Огни,  районов южного  Дагестана для  обсуждения вопросов  организации  праздничных  майданов и  спортивных  мероприятий.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</w:t>
      </w:r>
      <w:r>
        <w:rPr>
          <w:rFonts w:eastAsia="Times New Roman"/>
          <w:b/>
          <w:i/>
          <w:sz w:val="24"/>
          <w:szCs w:val="24"/>
        </w:rPr>
        <w:t>Июль 2017 года.  Оргкомитет.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Привести   в порядок  памятные   исторические  места, старые кварталы в райцентре и на территории  населенных   пунктов района, лестницу на склоне  горы «К1елез-хев», провести  ремонтные  работы ротонды (побелка, штукатурка).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Июль  2017 г. УЖКХ, СП «сельсовет Ахтынский».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Подготовить  письмо в Министерство  культуры РД  по участию   в празднике  лезгинского  народного  героического  эпоса «Шарвили»  коллектива  лезгинского драмтеатра им.С.Стальского.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b/>
          <w:i/>
          <w:sz w:val="24"/>
          <w:szCs w:val="24"/>
        </w:rPr>
        <w:t xml:space="preserve"> До 10 июля 2017 г. Администрация МР «Ахтынский  район».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Обратиться к руководству РГВК «Дагестан» о направлении на праздник  эпоса «Шарвили»  съемочную бригаду для  освещения  праздничных мероприятий.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>
        <w:rPr>
          <w:rFonts w:eastAsia="Times New Roman"/>
          <w:b/>
          <w:i/>
          <w:sz w:val="24"/>
          <w:szCs w:val="24"/>
        </w:rPr>
        <w:t>До 10 июля 2017 г. Администрация МР «Ахтынский  район».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Обратиться  в Министерство  печати и  массовым  коммуникациям, национальное  радио, дирекциям  республиканских  изданий газет, информационное  агентство «РИА Дагестан»  с просьбой  направить  в с.Ахты  репортеров  и журналистов для  освещения  праздничных  мероприятий в республиканских  СМИ и СМК.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 До 10 июля 2017 г. Администрация МР «Ахтынский район».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 спортивной  части  праздника (соревнования  по  метанию камня, поднятию  гирь, армспорту) определить  место проведения спортивных  мероприятий, призовой фонд, судейскую  коллегию.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>
        <w:rPr>
          <w:rFonts w:eastAsia="Times New Roman"/>
          <w:b/>
          <w:i/>
          <w:sz w:val="24"/>
          <w:szCs w:val="24"/>
        </w:rPr>
        <w:t xml:space="preserve">До 15 июля 2017 г. гл.специалист администрации МР «Ахтынский   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  район» по </w:t>
      </w:r>
      <w:r w:rsidRPr="001F59F4">
        <w:rPr>
          <w:rFonts w:eastAsia="Times New Roman"/>
          <w:b/>
          <w:i/>
          <w:sz w:val="24"/>
          <w:szCs w:val="24"/>
        </w:rPr>
        <w:t xml:space="preserve"> делам молодежи, спорта  и туризма.</w:t>
      </w:r>
    </w:p>
    <w:p w:rsidR="001F59F4" w:rsidRP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Разработать сценарий  проведения праздника «Шарвили».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</w:t>
      </w:r>
      <w:r>
        <w:rPr>
          <w:rFonts w:eastAsia="Times New Roman"/>
          <w:b/>
          <w:i/>
          <w:sz w:val="24"/>
          <w:szCs w:val="24"/>
        </w:rPr>
        <w:t xml:space="preserve">Май-июль 2017 г. Оргкомитет. 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Проконтролировать  ход работ по благоустройству, очистке парков им.Т.Хрюгского и В.Эмирова.</w:t>
      </w:r>
    </w:p>
    <w:p w:rsidR="001F59F4" w:rsidRDefault="001F59F4" w:rsidP="001F59F4">
      <w:pPr>
        <w:pStyle w:val="a4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  к 20 июля 2017 г. Оргкомитет</w:t>
      </w:r>
      <w:r>
        <w:rPr>
          <w:rFonts w:eastAsia="Times New Roman"/>
          <w:sz w:val="24"/>
          <w:szCs w:val="24"/>
        </w:rPr>
        <w:t>.</w:t>
      </w:r>
    </w:p>
    <w:p w:rsidR="001F59F4" w:rsidRPr="001F59F4" w:rsidRDefault="001F59F4" w:rsidP="001F59F4">
      <w:pPr>
        <w:pStyle w:val="a4"/>
        <w:ind w:firstLine="0"/>
        <w:rPr>
          <w:rFonts w:eastAsia="Times New Roman"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Оформление  наглядными  средствами  дорогу от арки обелиска и внутренние улицы   </w:t>
      </w:r>
    </w:p>
    <w:p w:rsidR="001F59F4" w:rsidRDefault="001F59F4" w:rsidP="001F59F4">
      <w:pPr>
        <w:pStyle w:val="a4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райцентра.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    27-28 июля 2017 г. Управление  образования, КДЦ, УЖКХ, СП «сельсовет   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 xml:space="preserve">             Ахтынский».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pStyle w:val="a4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Организовать  встречу  гостей  праздника у границы района  руководством и общественностью района, школьниками, танцевальными  коллективами  школы  искусств, работниками  КДЦ в национальных  костюмах,  джигитами на конях.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</w:t>
      </w:r>
      <w:r>
        <w:rPr>
          <w:rFonts w:eastAsia="Times New Roman"/>
          <w:b/>
          <w:i/>
          <w:sz w:val="24"/>
          <w:szCs w:val="24"/>
        </w:rPr>
        <w:t>29.07.2017 г. Школа  искусств, Управление образования, КДЦ.</w:t>
      </w:r>
    </w:p>
    <w:p w:rsidR="001F59F4" w:rsidRDefault="001F59F4" w:rsidP="001F59F4">
      <w:pPr>
        <w:pStyle w:val="a4"/>
        <w:ind w:firstLine="0"/>
        <w:rPr>
          <w:rFonts w:eastAsia="Times New Roman"/>
          <w:b/>
          <w:i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14. Подготовить  и наглядно  оформить  майданы: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1) около Управления социальной защиты – Агульский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: Имамов А.Ж.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2) около  музея  культуры искусств – Магарамкентский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– Гаджиев К.;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3) около районного дома культуры – Докузпаринский 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Ответственный – Рагимов А.А.;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4) около ДСЮШ № 1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– Гажиев М.Г.;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5) напротив ДСЮШ № 1 на спортивной площадке – Дахадаевский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Ответственный – Мусанабиева М.Г.;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6) напротив  ДСЮЩ №1 на спортивной площадке – Кайтагский 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– Агамугланов А.Г.;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7) около  входа  в зал  районного дома культуры    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– г.Дербент, г.Дагестанские  огни;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8)  около  верхнего арочного моста  - Рутульский  район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Ответственный  -  Фарадженв П.Ф.;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9) напротив  читального зала – Хивский 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– Агаева А.Г.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10) около прокуратуры района – Курахский 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Ответственный  - Агамугланов А.Г.;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11) около дома Ганиевых – С.Стальский  район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Ответственный – Арухов Ш.Г.;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На всех  майданах  организовать  выступления участников    художественной    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самодеятельности  с 9 часов  утра.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29.07.2017 г. Ответственный за майданы.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15. На площадке «К1елез  хев»  установить  флаги, баннеры, 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звукоусилительную      технику,  микрофоны.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29.07.2017 г. МКУК КДЦ.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16. В парке им.В.Эмирова  и других людных местах в день  праздника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организовать      работу по торговле  прохладительными  напитками, чаем, булками и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т.д.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1.07.2017 г. Эфендиев Р.К., Эфендиев Н.Б.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17. Всем  руководителям   организаций, учреждений и предприятий района  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привести  в надлежащий  вид  прилегающие  территории, фасады зданий, произвести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их      побелку и покраску.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До 28  июля 2017 г. Руководители  учреждений и  организаций  района,    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                           сельадминистрации, Роспотребнадзор  по Ахтынскому району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18. Организовать   участие  в праздничных  мероприятиях  активов  сел, депутатов  </w:t>
      </w:r>
    </w:p>
    <w:p w:rsidR="00633783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сельских  Собраний, общественников, старшеклассников – отличников учебы, </w:t>
      </w:r>
      <w:r w:rsidR="006337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F59F4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>учительских        коллективов.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29  июля 2017 г. Главы сельских  поселений.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</w:t>
      </w:r>
    </w:p>
    <w:p w:rsidR="00633783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19.Директору  филиала  краеведческого   музея  подготовить   и провести  </w:t>
      </w:r>
    </w:p>
    <w:p w:rsidR="001F59F4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>экскурсию   по залам музея  гостей и   участников  праздника.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28-29 июля – 1 июля 2017 г. Дагларов А.Ф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3783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3783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20. У  центрального входа  в парк  им.В.Эмирова открыть  выставку   учащихся </w:t>
      </w:r>
    </w:p>
    <w:p w:rsidR="001F59F4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 xml:space="preserve">школ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>района.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29 июля 2017 г. Мусаев Ш.М., Аллахвердиева М.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21. Подготовить  отдельный  план  мероприятий по обеспечению   общественного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порядка  на период  подготовки  и проведения  праздника «Шарвили»  в райцентре и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населенных   пунктах  и местах  проведения   майданов, спортивных   мероприятий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июнь 2017 г. Ахмедов М.Н., Гамзаев Р.Г.</w:t>
      </w:r>
    </w:p>
    <w:p w:rsidR="00633783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22. Определить  места  стоянки  автотранспорта,  прибывающих с гостями на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праздник     «Шарвили», во дворе  ПТУ  и у  автостанции.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До 10  июля 2017 г. ПТУ-29,ГИБДД.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23. Обеспечить  медицинское  обслуживание  участников  торжественных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мероприятий, посвященных  празднику  «Шарвили», организовать   дежурство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машины  скорой  помощи   в парке  им.В.Эмирорва  с 9.00  до конца  праздника.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29 июля 2017 г. Исмаилова И.Д.</w:t>
      </w:r>
    </w:p>
    <w:p w:rsidR="00633783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24. Обеспечит  общественный   порядок в день  проведения  праздника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«Шарвили» в  райцентре. Прекратить  движение  автотранспорта  по ул.ул.В.Ленина,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Алискерова,   Байрамова с 8-00 до 15-00.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29 июля 2017 года ОВД.</w:t>
      </w:r>
    </w:p>
    <w:p w:rsidR="00633783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25. Обеспечить  бесперебойную  подачу  электроэнергии  в день  проведения  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праздника «Шарвили»</w:t>
      </w:r>
    </w:p>
    <w:p w:rsidR="001F59F4" w:rsidRDefault="001F59F4" w:rsidP="001F59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июля 20176 года РЭС.</w:t>
      </w:r>
    </w:p>
    <w:p w:rsidR="00633783" w:rsidRDefault="00633783" w:rsidP="001F5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26. Обратиться   к главам  МО «Агульский  район»,»Табасаранский район»,  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«Хивский  район», «Докузпаринский район», «Магарамкентский район»,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«С.Стальский  район»,  «Курахский  район», «Дахадаевский район», «Кайтагский 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район», «Рутульский  район»,  «Дербентский район», г.г.Дербент, Дагестанские  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Огни об  организации майданов, участии  их  спортсменов  в спортивных 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мероприятиях, творческих  конкурсах.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До 15 июля 2017 года. Администрация МР «Ахтынский район».</w:t>
      </w:r>
    </w:p>
    <w:p w:rsidR="00633783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27. Обратиться в ФНЛК, лезгинские  диаспоры  с предложением  принять   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участие  в празднике  лезгинского  народного  героического  эпоса «Шарвили».</w:t>
      </w:r>
    </w:p>
    <w:p w:rsidR="001F59F4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До 15 июля 2017 года. Администрация  МР «Ахтынский  район».</w:t>
      </w:r>
    </w:p>
    <w:p w:rsidR="00633783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33783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28. Подготовить  и провести   конкурс  на лучшего  чтеца эпоса «Шарвили», </w:t>
      </w:r>
      <w:r w:rsidR="0063378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1F59F4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>рисунков  «Яркие краски Шарвили».</w:t>
      </w:r>
    </w:p>
    <w:p w:rsidR="00633783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9F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До 20 июля 2017 года. Управление образования, ДДТ, школа искусств, </w:t>
      </w:r>
    </w:p>
    <w:p w:rsidR="001F59F4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</w:t>
      </w:r>
      <w:r w:rsidR="001F59F4">
        <w:rPr>
          <w:rFonts w:ascii="Times New Roman" w:eastAsia="Times New Roman" w:hAnsi="Times New Roman" w:cs="Times New Roman"/>
          <w:b/>
          <w:i/>
          <w:sz w:val="24"/>
          <w:szCs w:val="24"/>
        </w:rPr>
        <w:t>МКУК  КДЦ.</w:t>
      </w:r>
    </w:p>
    <w:p w:rsidR="00633783" w:rsidRDefault="001F59F4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29. Подготовить  художественную  программу  праздничного концерта, план </w:t>
      </w:r>
      <w:r w:rsidR="00633783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1F59F4" w:rsidRDefault="00633783" w:rsidP="0063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F59F4">
        <w:rPr>
          <w:rFonts w:ascii="Times New Roman" w:eastAsia="Times New Roman" w:hAnsi="Times New Roman" w:cs="Times New Roman"/>
          <w:sz w:val="24"/>
          <w:szCs w:val="24"/>
        </w:rPr>
        <w:t>сценарий  праздничных  мероприятий на  «Ротонде».</w:t>
      </w:r>
    </w:p>
    <w:p w:rsidR="00F2524D" w:rsidRDefault="001F59F4" w:rsidP="00B0037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До  10 июля 2017 г. Оргкомитет, МКУК </w:t>
      </w:r>
      <w:r>
        <w:rPr>
          <w:rFonts w:ascii="Times New Roman" w:eastAsia="Times New Roman" w:hAnsi="Times New Roman" w:cs="Times New Roman"/>
          <w:sz w:val="24"/>
          <w:szCs w:val="24"/>
        </w:rPr>
        <w:t>КДЦ.</w:t>
      </w:r>
    </w:p>
    <w:sectPr w:rsidR="00F2524D" w:rsidSect="001F59F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52322"/>
    <w:multiLevelType w:val="hybridMultilevel"/>
    <w:tmpl w:val="6A5A9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F4"/>
    <w:rsid w:val="001F59F4"/>
    <w:rsid w:val="0035090E"/>
    <w:rsid w:val="00633783"/>
    <w:rsid w:val="00947B21"/>
    <w:rsid w:val="00B00372"/>
    <w:rsid w:val="00F2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9F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59F4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table" w:styleId="a5">
    <w:name w:val="Table Grid"/>
    <w:basedOn w:val="a1"/>
    <w:uiPriority w:val="59"/>
    <w:rsid w:val="001F59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9F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59F4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table" w:styleId="a5">
    <w:name w:val="Table Grid"/>
    <w:basedOn w:val="a1"/>
    <w:uiPriority w:val="59"/>
    <w:rsid w:val="001F59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7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F8AFE-6BA0-4E2B-9C5D-FE8E5661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1903</Words>
  <Characters>10850</Characters>
  <Application>Microsoft Office Word</Application>
  <DocSecurity>4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Gadjimetova_AM_</dc:creator>
  <cp:lastModifiedBy>Admin</cp:lastModifiedBy>
  <cp:revision>2</cp:revision>
  <dcterms:created xsi:type="dcterms:W3CDTF">2017-06-20T06:11:00Z</dcterms:created>
  <dcterms:modified xsi:type="dcterms:W3CDTF">2017-06-20T06:11:00Z</dcterms:modified>
</cp:coreProperties>
</file>