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4C1" w:rsidRPr="00C614C1" w:rsidRDefault="00C614C1" w:rsidP="00C614C1">
      <w:pPr>
        <w:spacing w:after="0" w:line="240" w:lineRule="auto"/>
        <w:outlineLvl w:val="0"/>
        <w:rPr>
          <w:rFonts w:ascii="Segoe UI" w:eastAsia="Times New Roman" w:hAnsi="Segoe UI" w:cs="Segoe UI"/>
          <w:color w:val="000000"/>
          <w:kern w:val="36"/>
          <w:sz w:val="42"/>
          <w:szCs w:val="42"/>
          <w:lang w:eastAsia="ru-RU"/>
        </w:rPr>
      </w:pPr>
      <w:r w:rsidRPr="00C614C1">
        <w:rPr>
          <w:rFonts w:ascii="Segoe UI" w:eastAsia="Times New Roman" w:hAnsi="Segoe UI" w:cs="Segoe UI"/>
          <w:color w:val="000000"/>
          <w:kern w:val="36"/>
          <w:sz w:val="42"/>
          <w:szCs w:val="42"/>
          <w:lang w:eastAsia="ru-RU"/>
        </w:rPr>
        <w:t>Об обязанности служащих представлять работодателю сведения о доходах, расходах, об имуществе и обязательствах имущественного характера</w:t>
      </w:r>
    </w:p>
    <w:p w:rsidR="00615B15" w:rsidRDefault="00615B15" w:rsidP="00615B15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</w:p>
    <w:p w:rsidR="00615B15" w:rsidRDefault="00615B15" w:rsidP="00615B15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Разъясняет прокурор Ахтынского района Магомедов Т.Г.</w:t>
      </w:r>
    </w:p>
    <w:p w:rsidR="00615B15" w:rsidRDefault="00615B15" w:rsidP="00615B15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</w:p>
    <w:p w:rsidR="00C614C1" w:rsidRPr="00C614C1" w:rsidRDefault="00C614C1" w:rsidP="00C614C1">
      <w:pPr>
        <w:pStyle w:val="a3"/>
        <w:spacing w:before="0" w:beforeAutospacing="0" w:after="0" w:afterAutospacing="0"/>
        <w:ind w:firstLine="708"/>
        <w:jc w:val="both"/>
        <w:rPr>
          <w:rFonts w:ascii="Segoe UI" w:hAnsi="Segoe UI" w:cs="Segoe UI"/>
          <w:color w:val="000000"/>
        </w:rPr>
      </w:pPr>
      <w:r w:rsidRPr="00C614C1">
        <w:rPr>
          <w:rFonts w:ascii="Segoe UI" w:hAnsi="Segoe UI" w:cs="Segoe UI"/>
          <w:color w:val="000000"/>
        </w:rPr>
        <w:t>Фед</w:t>
      </w:r>
      <w:bookmarkStart w:id="0" w:name="_GoBack"/>
      <w:bookmarkEnd w:id="0"/>
      <w:r w:rsidRPr="00C614C1">
        <w:rPr>
          <w:rFonts w:ascii="Segoe UI" w:hAnsi="Segoe UI" w:cs="Segoe UI"/>
          <w:color w:val="000000"/>
        </w:rPr>
        <w:t>еральным законом от 25 декабря 2008 г. № 273-ФЗ «О противодействии коррупции» установлена обязанность государственных и муниципальных служащих представлять сведения о доходах, расходах, об имуществе и обязательствах имущественного характера в отношении себя, своих супруги (супруга) и несовершеннолетних детей (статьи 8, 8.1).</w:t>
      </w:r>
    </w:p>
    <w:p w:rsidR="00C614C1" w:rsidRPr="00C614C1" w:rsidRDefault="00C614C1" w:rsidP="00C614C1">
      <w:pPr>
        <w:pStyle w:val="a3"/>
        <w:spacing w:before="0" w:beforeAutospacing="0" w:after="0" w:afterAutospacing="0"/>
        <w:ind w:firstLine="708"/>
        <w:jc w:val="both"/>
        <w:rPr>
          <w:rFonts w:ascii="Segoe UI" w:hAnsi="Segoe UI" w:cs="Segoe UI"/>
          <w:color w:val="000000"/>
        </w:rPr>
      </w:pPr>
      <w:r w:rsidRPr="00C614C1">
        <w:rPr>
          <w:rFonts w:ascii="Segoe UI" w:hAnsi="Segoe UI" w:cs="Segoe UI"/>
          <w:color w:val="000000"/>
        </w:rPr>
        <w:t>Аналогичные положения также содержатся в других законах, регулирующих правоотношения при прохождении государственной и муниципальной службы, например, в статьях 20, 20.1, 59.1 Федерального закона от 27.07.2004 № 79-ФЗ «О государственной гражданской службе Российской Федерации», статьях 15, 27.1 Федерального закона от 02.03.2007 № 25-ФЗ «О муниципальной службе в Российской Федерации».</w:t>
      </w:r>
    </w:p>
    <w:p w:rsidR="00C614C1" w:rsidRPr="00C614C1" w:rsidRDefault="00C614C1" w:rsidP="00C614C1">
      <w:pPr>
        <w:pStyle w:val="a3"/>
        <w:spacing w:before="0" w:beforeAutospacing="0" w:after="0" w:afterAutospacing="0"/>
        <w:ind w:firstLine="708"/>
        <w:jc w:val="both"/>
        <w:rPr>
          <w:rFonts w:ascii="Segoe UI" w:hAnsi="Segoe UI" w:cs="Segoe UI"/>
          <w:color w:val="000000"/>
        </w:rPr>
      </w:pPr>
      <w:r w:rsidRPr="00C614C1">
        <w:rPr>
          <w:rFonts w:ascii="Segoe UI" w:hAnsi="Segoe UI" w:cs="Segoe UI"/>
          <w:color w:val="000000"/>
        </w:rPr>
        <w:t>Непредставление указанными лицами сведений о своих доходах, расходах, об имуществе и обязательствах имущественного характера, в случае, если представление таких сведений обязательно, либо представление заведомо недостоверных или неполных сведений является правонарушением, влекущим увольнение с государственной или муниципальной службы.</w:t>
      </w:r>
    </w:p>
    <w:p w:rsidR="00C614C1" w:rsidRPr="00C614C1" w:rsidRDefault="00C614C1" w:rsidP="00C614C1">
      <w:pPr>
        <w:pStyle w:val="a3"/>
        <w:spacing w:before="0" w:beforeAutospacing="0" w:after="0" w:afterAutospacing="0"/>
        <w:ind w:firstLine="708"/>
        <w:jc w:val="both"/>
        <w:rPr>
          <w:rFonts w:ascii="Segoe UI" w:hAnsi="Segoe UI" w:cs="Segoe UI"/>
          <w:color w:val="000000"/>
        </w:rPr>
      </w:pPr>
      <w:r w:rsidRPr="00C614C1">
        <w:rPr>
          <w:rFonts w:ascii="Segoe UI" w:hAnsi="Segoe UI" w:cs="Segoe UI"/>
          <w:color w:val="000000"/>
        </w:rPr>
        <w:t>При этом, действующим законодательством предусмотрено, что в случае совершения указанного нарушения государственный или муниципальный служащий подлежит увольнению в связи с утратой доверия.</w:t>
      </w:r>
    </w:p>
    <w:p w:rsidR="00862651" w:rsidRPr="00C614C1" w:rsidRDefault="00862651" w:rsidP="00862651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</w:p>
    <w:p w:rsidR="007E1B81" w:rsidRDefault="007E1B81" w:rsidP="00862651">
      <w:pPr>
        <w:pStyle w:val="a3"/>
        <w:spacing w:before="0" w:beforeAutospacing="0" w:after="0" w:afterAutospacing="0"/>
        <w:jc w:val="both"/>
      </w:pPr>
    </w:p>
    <w:sectPr w:rsidR="007E1B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FEC"/>
    <w:rsid w:val="00615B15"/>
    <w:rsid w:val="007E1B81"/>
    <w:rsid w:val="00860FEC"/>
    <w:rsid w:val="00862651"/>
    <w:rsid w:val="00C61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352981-B696-436B-A920-7F11C7ABB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15B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214</Words>
  <Characters>1222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2021-12-30T07:19:00Z</dcterms:created>
  <dcterms:modified xsi:type="dcterms:W3CDTF">2021-12-30T08:50:00Z</dcterms:modified>
</cp:coreProperties>
</file>