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Административного регламента предоставления муниципальной услуги «Рассмотрение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значения»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01/10/11-25/00003055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"http://dagorv.ru/projects#npa=3055"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http://dagorv.ru/projects#npa=3055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10.12.2025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30.12.2025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12.01.2026 в 11:43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